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Инструкция для собеседника </w:t>
      </w:r>
    </w:p>
    <w:p w:rsidR="00000000" w:rsidDel="00000000" w:rsidP="00000000" w:rsidRDefault="00000000" w:rsidRPr="00000000" w14:paraId="00000002">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позднее чем за день до проведения итогового собеседования ознакомиться с: </w:t>
      </w:r>
    </w:p>
    <w:p w:rsidR="00000000" w:rsidDel="00000000" w:rsidP="00000000" w:rsidRDefault="00000000" w:rsidRPr="00000000" w14:paraId="00000004">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rsidR="00000000" w:rsidDel="00000000" w:rsidP="00000000" w:rsidRDefault="00000000" w:rsidRPr="00000000" w14:paraId="00000005">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порядком проведения и проверки итогового собеседования, определенным ОИВ; </w:t>
      </w:r>
    </w:p>
    <w:p w:rsidR="00000000" w:rsidDel="00000000" w:rsidP="00000000" w:rsidRDefault="00000000" w:rsidRPr="00000000" w14:paraId="00000006">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Рекомендациями. </w:t>
      </w:r>
    </w:p>
    <w:p w:rsidR="00000000" w:rsidDel="00000000" w:rsidP="00000000" w:rsidRDefault="00000000" w:rsidRPr="00000000" w14:paraId="00000007">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000000" w:rsidDel="00000000" w:rsidP="00000000" w:rsidRDefault="00000000" w:rsidRPr="00000000" w14:paraId="00000009">
      <w:pPr>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Непосредственно для собеседника: </w:t>
      </w:r>
    </w:p>
    <w:p w:rsidR="00000000" w:rsidDel="00000000" w:rsidP="00000000" w:rsidRDefault="00000000" w:rsidRPr="00000000" w14:paraId="0000000A">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 итогового собеседования; </w:t>
      </w:r>
    </w:p>
    <w:p w:rsidR="00000000" w:rsidDel="00000000" w:rsidP="00000000" w:rsidRDefault="00000000" w:rsidRPr="00000000" w14:paraId="0000000B">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карточки собеседника по каждой теме беседы; </w:t>
      </w:r>
    </w:p>
    <w:p w:rsidR="00000000" w:rsidDel="00000000" w:rsidP="00000000" w:rsidRDefault="00000000" w:rsidRPr="00000000" w14:paraId="0000000C">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инструкцию по выполнению заданий КИМ итогового собеседования; </w:t>
      </w:r>
    </w:p>
    <w:p w:rsidR="00000000" w:rsidDel="00000000" w:rsidP="00000000" w:rsidRDefault="00000000" w:rsidRPr="00000000" w14:paraId="0000000D">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000000" w:rsidDel="00000000" w:rsidP="00000000" w:rsidRDefault="00000000" w:rsidRPr="00000000" w14:paraId="0000000E">
      <w:pPr>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Для участника итогового собеседования: </w:t>
      </w:r>
    </w:p>
    <w:p w:rsidR="00000000" w:rsidDel="00000000" w:rsidP="00000000" w:rsidRDefault="00000000" w:rsidRPr="00000000" w14:paraId="0000000F">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 итогового собеседования; </w:t>
      </w:r>
    </w:p>
    <w:p w:rsidR="00000000" w:rsidDel="00000000" w:rsidP="00000000" w:rsidRDefault="00000000" w:rsidRPr="00000000" w14:paraId="00000010">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текст для чтения для каждого участника итогового собеседования; </w:t>
      </w:r>
    </w:p>
    <w:p w:rsidR="00000000" w:rsidDel="00000000" w:rsidP="00000000" w:rsidRDefault="00000000" w:rsidRPr="00000000" w14:paraId="00000011">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карточки с темами беседы на выбор и планами беседы – по 2 экземпляра каждого материала; </w:t>
      </w:r>
    </w:p>
    <w:p w:rsidR="00000000" w:rsidDel="00000000" w:rsidP="00000000" w:rsidRDefault="00000000" w:rsidRPr="00000000" w14:paraId="00000012">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000000" w:rsidDel="00000000" w:rsidP="00000000" w:rsidRDefault="00000000" w:rsidRPr="00000000" w14:paraId="00000013">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rsidR="00000000" w:rsidDel="00000000" w:rsidP="00000000" w:rsidRDefault="00000000" w:rsidRPr="00000000" w14:paraId="00000015">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 </w:t>
      </w:r>
    </w:p>
    <w:p w:rsidR="00000000" w:rsidDel="00000000" w:rsidP="00000000" w:rsidRDefault="00000000" w:rsidRPr="00000000" w14:paraId="00000016">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обеспечивает проверку документов, удостоверяющих личность участников итогового собеседования. </w:t>
      </w:r>
    </w:p>
    <w:p w:rsidR="00000000" w:rsidDel="00000000" w:rsidP="00000000" w:rsidRDefault="00000000" w:rsidRPr="00000000" w14:paraId="00000017">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Собеседник создает доброжелательную рабочую атмосферу. </w:t>
      </w:r>
    </w:p>
    <w:p w:rsidR="00000000" w:rsidDel="00000000" w:rsidP="00000000" w:rsidRDefault="00000000" w:rsidRPr="00000000" w14:paraId="00000018">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Собеседник при проведении итогового собеседования организует деятельность участника итогового собеседования: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 инструктаж участника итогового собеседования по выполнению заданий КИМ итогового собеседования; выдает КИМ итогового собеседования; </w:t>
      </w:r>
    </w:p>
    <w:p w:rsidR="00000000" w:rsidDel="00000000" w:rsidP="00000000" w:rsidRDefault="00000000" w:rsidRPr="00000000" w14:paraId="0000001B">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000000" w:rsidDel="00000000" w:rsidP="00000000" w:rsidRDefault="00000000" w:rsidRPr="00000000" w14:paraId="0000001C">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фиксирует время начала ответа и время окончания ответа каждого задания КИМ итогового собеседования; </w:t>
      </w:r>
    </w:p>
    <w:p w:rsidR="00000000" w:rsidDel="00000000" w:rsidP="00000000" w:rsidRDefault="00000000" w:rsidRPr="00000000" w14:paraId="0000001D">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000000" w:rsidDel="00000000" w:rsidP="00000000" w:rsidRDefault="00000000" w:rsidRPr="00000000" w14:paraId="0000001E">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следит за тем, чтобы участник итогового собеседования произносил номер задания перед ответом на каждое из заданий; </w:t>
      </w:r>
    </w:p>
    <w:p w:rsidR="00000000" w:rsidDel="00000000" w:rsidP="00000000" w:rsidRDefault="00000000" w:rsidRPr="00000000" w14:paraId="0000001F">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000000" w:rsidDel="00000000" w:rsidP="00000000" w:rsidRDefault="00000000" w:rsidRPr="00000000" w14:paraId="00000020">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rsidR="00000000" w:rsidDel="00000000" w:rsidP="00000000" w:rsidRDefault="00000000" w:rsidRPr="00000000" w14:paraId="00000021">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Выполняет роль собеседника: </w:t>
      </w:r>
    </w:p>
    <w:p w:rsidR="00000000" w:rsidDel="00000000" w:rsidP="00000000" w:rsidRDefault="00000000" w:rsidRPr="00000000" w14:paraId="00000023">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задает вопросы (на основе карточки собеседника или иные вопросы в контексте ответа участника итогового собеседования); </w:t>
      </w:r>
    </w:p>
    <w:p w:rsidR="00000000" w:rsidDel="00000000" w:rsidP="00000000" w:rsidRDefault="00000000" w:rsidRPr="00000000" w14:paraId="00000024">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переспрашивает, уточняет ответы участника, чтобы избежать односложных ответов; </w:t>
      </w:r>
    </w:p>
    <w:p w:rsidR="00000000" w:rsidDel="00000000" w:rsidP="00000000" w:rsidRDefault="00000000" w:rsidRPr="00000000" w14:paraId="00000025">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000000" w:rsidDel="00000000" w:rsidP="00000000" w:rsidRDefault="00000000" w:rsidRPr="00000000" w14:paraId="00000026">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 </w:t>
      </w:r>
    </w:p>
    <w:p w:rsidR="00000000" w:rsidDel="00000000" w:rsidP="00000000" w:rsidRDefault="00000000" w:rsidRPr="00000000" w14:paraId="00000027">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w:t>
      </w:r>
    </w:p>
    <w:p w:rsidR="00000000" w:rsidDel="00000000" w:rsidP="00000000" w:rsidRDefault="00000000" w:rsidRPr="00000000" w14:paraId="00000028">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завершении проведения итогового собеседования: </w:t>
      </w:r>
    </w:p>
    <w:p w:rsidR="00000000" w:rsidDel="00000000" w:rsidP="00000000" w:rsidRDefault="00000000" w:rsidRPr="00000000" w14:paraId="0000002A">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w:t>
      </w:r>
    </w:p>
    <w:p w:rsidR="00000000" w:rsidDel="00000000" w:rsidP="00000000" w:rsidRDefault="00000000" w:rsidRPr="00000000" w14:paraId="0000002B">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передает ответственному организатору образовательной организации в Штабе следующие материалы: </w:t>
      </w:r>
    </w:p>
    <w:p w:rsidR="00000000" w:rsidDel="00000000" w:rsidP="00000000" w:rsidRDefault="00000000" w:rsidRPr="00000000" w14:paraId="0000002C">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 итогового собеседования; </w:t>
      </w:r>
    </w:p>
    <w:p w:rsidR="00000000" w:rsidDel="00000000" w:rsidP="00000000" w:rsidRDefault="00000000" w:rsidRPr="00000000" w14:paraId="0000002D">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запечатанные протоколы эксперта по оцениванию ответов участников итогового собеседования; </w:t>
      </w:r>
    </w:p>
    <w:p w:rsidR="00000000" w:rsidDel="00000000" w:rsidP="00000000" w:rsidRDefault="00000000" w:rsidRPr="00000000" w14:paraId="0000002E">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черновики для эксперта (при наличии); </w:t>
      </w:r>
    </w:p>
    <w:p w:rsidR="00000000" w:rsidDel="00000000" w:rsidP="00000000" w:rsidRDefault="00000000" w:rsidRPr="00000000" w14:paraId="0000002F">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заполненную ведомость учета проведения итогового собеседования в аудитории; </w:t>
      </w:r>
    </w:p>
    <w:p w:rsidR="00000000" w:rsidDel="00000000" w:rsidP="00000000" w:rsidRDefault="00000000" w:rsidRPr="00000000" w14:paraId="00000030">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000000" w:rsidDel="00000000" w:rsidP="00000000" w:rsidRDefault="00000000" w:rsidRPr="00000000" w14:paraId="00000031">
      <w:pPr>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Ниже представлен рекомендуемый порядок проведения итогового собеседования.</w:t>
      </w:r>
    </w:p>
    <w:p w:rsidR="00000000" w:rsidDel="00000000" w:rsidP="00000000" w:rsidRDefault="00000000" w:rsidRPr="00000000" w14:paraId="00000032">
      <w:pPr>
        <w:ind w:left="0" w:firstLine="708.6614173228347"/>
        <w:jc w:val="both"/>
        <w:rPr>
          <w:rFonts w:ascii="Times New Roman" w:cs="Times New Roman" w:eastAsia="Times New Roman" w:hAnsi="Times New Roman"/>
          <w:sz w:val="24"/>
          <w:szCs w:val="24"/>
        </w:rPr>
      </w:pPr>
      <w:r w:rsidDel="00000000" w:rsidR="00000000" w:rsidRPr="00000000">
        <w:rPr>
          <w:rtl w:val="0"/>
        </w:rPr>
      </w:r>
    </w:p>
    <w:tbl>
      <w:tblPr>
        <w:tblStyle w:val="Table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50"/>
        <w:gridCol w:w="3000"/>
        <w:gridCol w:w="1410"/>
        <w:tblGridChange w:id="0">
          <w:tblGrid>
            <w:gridCol w:w="780"/>
            <w:gridCol w:w="3750"/>
            <w:gridCol w:w="3000"/>
            <w:gridCol w:w="1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Действия собеседника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Действия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Приветствие участника собеседования. Знакомство. Короткий рассказ о содержании итогового собеседования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мин</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Выполнение заданий итогового собеседования</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Приблизительное время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15-16 мин.</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 несколько секунд напомнить о готовности к чтению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чтению вслух. Чтение текста про себя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2-х мин.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Прослушать текст. </w:t>
            </w:r>
            <w:r w:rsidDel="00000000" w:rsidR="00000000" w:rsidRPr="00000000">
              <w:rPr>
                <w:rFonts w:ascii="Times New Roman" w:cs="Times New Roman" w:eastAsia="Times New Roman" w:hAnsi="Times New Roman"/>
                <w:i w:val="1"/>
                <w:sz w:val="24"/>
                <w:szCs w:val="24"/>
                <w:rtl w:val="0"/>
              </w:rPr>
              <w:t xml:space="preserve">Эмоциональная реакция на чтение участника собеседования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текста вслух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2-х мин.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Переключить участника собеседования на другой вид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подробному пересказу с включением приведённого высказывания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2-х мин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Забрать у участника собеседования исходный текст. Слушать пересказ. </w:t>
            </w:r>
            <w:r w:rsidDel="00000000" w:rsidR="00000000" w:rsidRPr="00000000">
              <w:rPr>
                <w:rFonts w:ascii="Times New Roman" w:cs="Times New Roman" w:eastAsia="Times New Roman" w:hAnsi="Times New Roman"/>
                <w:i w:val="1"/>
                <w:sz w:val="24"/>
                <w:szCs w:val="24"/>
                <w:rtl w:val="0"/>
              </w:rPr>
              <w:t xml:space="preserve">Эмоциональная реакция на пересказ участника собеседования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Подробный пересказ с включением приведённого высказывания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3-х мин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МОНОЛОГ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3 минут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ответу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мин.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Слушать устный ответ. </w:t>
            </w:r>
            <w:r w:rsidDel="00000000" w:rsidR="00000000" w:rsidRPr="00000000">
              <w:rPr>
                <w:rFonts w:ascii="Times New Roman" w:cs="Times New Roman" w:eastAsia="Times New Roman" w:hAnsi="Times New Roman"/>
                <w:i w:val="1"/>
                <w:sz w:val="24"/>
                <w:szCs w:val="24"/>
                <w:rtl w:val="0"/>
              </w:rPr>
              <w:t xml:space="preserve">Эмоциональная реакция на ответ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3-х мин</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ДИАЛОГ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Задать вопросы для диалога. Собеседник может задать вопросы, отличающиеся от предложенных в КИМ итогового собеседования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Вступление в диалог</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3-х мин</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Эмоционально поддержать участника собеседования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B">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