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10" w:rsidRPr="00CD1C10" w:rsidRDefault="007831B5" w:rsidP="007831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1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6510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10" w:rsidRPr="00EC5624" w:rsidRDefault="00CD1C10" w:rsidP="00EC5624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562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Пояснительная записка</w:t>
      </w:r>
    </w:p>
    <w:p w:rsidR="00CD1C10" w:rsidRPr="00EC5624" w:rsidRDefault="00CD1C10" w:rsidP="00EC56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C5624">
        <w:lastRenderedPageBreak/>
        <w:t xml:space="preserve">Рабочая программа внеурочной деятельности </w:t>
      </w:r>
      <w:r w:rsidRPr="00EC5624">
        <w:rPr>
          <w:b/>
        </w:rPr>
        <w:t xml:space="preserve">«Спортивная секция» спортивно-оздоровительного  направления для 5 класса </w:t>
      </w:r>
      <w:r w:rsidRPr="00EC5624">
        <w:t xml:space="preserve">разработана на основе Федерального 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</w:t>
      </w:r>
      <w:r w:rsidR="00206CC8" w:rsidRPr="00EC5624">
        <w:t>основного</w:t>
      </w:r>
      <w:r w:rsidRPr="00EC5624">
        <w:t xml:space="preserve"> общего образования, Концепции духовно-нравственного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ООО на 2020-2021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 от 30 мая 2017 года №  30/1  , </w:t>
      </w:r>
      <w:r w:rsidRPr="00EC5624">
        <w:rPr>
          <w:color w:val="000000"/>
          <w:shd w:val="clear" w:color="auto" w:fill="FFFFFF"/>
        </w:rPr>
        <w:t xml:space="preserve"> авторской программы</w:t>
      </w:r>
      <w:r w:rsidRPr="00EC5624">
        <w:rPr>
          <w:color w:val="000000"/>
        </w:rPr>
        <w:t> В.И.Лях, А.А.Зданевич «Комплексная программа физического воспитания учащихся 1-11 классов»(М.: Просвещение, 2010г)</w:t>
      </w:r>
    </w:p>
    <w:p w:rsidR="00206CC8" w:rsidRPr="00EC5624" w:rsidRDefault="00CD1C10" w:rsidP="00EC5624">
      <w:pPr>
        <w:shd w:val="clear" w:color="auto" w:fill="FFFFFF"/>
        <w:spacing w:after="0" w:line="360" w:lineRule="auto"/>
        <w:ind w:left="10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Формы организации занятий</w:t>
      </w:r>
      <w:r w:rsidR="00206CC8" w:rsidRPr="00EC5624">
        <w:rPr>
          <w:rFonts w:ascii="Times New Roman" w:hAnsi="Times New Roman" w:cs="Times New Roman"/>
          <w:sz w:val="24"/>
          <w:szCs w:val="24"/>
        </w:rPr>
        <w:t xml:space="preserve"> – спортивная секция, соревнования. </w:t>
      </w:r>
      <w:r w:rsidRPr="00EC5624">
        <w:rPr>
          <w:rFonts w:ascii="Times New Roman" w:hAnsi="Times New Roman" w:cs="Times New Roman"/>
          <w:sz w:val="24"/>
          <w:szCs w:val="24"/>
        </w:rPr>
        <w:t xml:space="preserve"> </w:t>
      </w:r>
      <w:r w:rsidR="00206CC8" w:rsidRPr="00EC5624">
        <w:rPr>
          <w:rFonts w:ascii="Times New Roman" w:hAnsi="Times New Roman" w:cs="Times New Roman"/>
          <w:sz w:val="24"/>
          <w:szCs w:val="24"/>
        </w:rPr>
        <w:t xml:space="preserve">Игровая деятельность, </w:t>
      </w:r>
      <w:r w:rsidR="007E2C2F" w:rsidRPr="00EC5624">
        <w:rPr>
          <w:rFonts w:ascii="Times New Roman" w:hAnsi="Times New Roman" w:cs="Times New Roman"/>
          <w:sz w:val="24"/>
          <w:szCs w:val="24"/>
        </w:rPr>
        <w:t>осуществляемая</w:t>
      </w:r>
      <w:r w:rsidR="00206CC8" w:rsidRPr="00EC5624">
        <w:rPr>
          <w:rFonts w:ascii="Times New Roman" w:hAnsi="Times New Roman" w:cs="Times New Roman"/>
          <w:sz w:val="24"/>
          <w:szCs w:val="24"/>
        </w:rPr>
        <w:t xml:space="preserve"> на занятиях,   </w:t>
      </w:r>
      <w:r w:rsidR="00CC25FA" w:rsidRPr="00EC5624">
        <w:rPr>
          <w:rFonts w:ascii="Times New Roman" w:hAnsi="Times New Roman" w:cs="Times New Roman"/>
          <w:sz w:val="24"/>
          <w:szCs w:val="24"/>
        </w:rPr>
        <w:t>в полной мере учитыва</w:t>
      </w:r>
      <w:r w:rsidR="007E2C2F" w:rsidRPr="00EC5624">
        <w:rPr>
          <w:rFonts w:ascii="Times New Roman" w:hAnsi="Times New Roman" w:cs="Times New Roman"/>
          <w:sz w:val="24"/>
          <w:szCs w:val="24"/>
        </w:rPr>
        <w:t>е</w:t>
      </w:r>
      <w:r w:rsidR="00206CC8" w:rsidRPr="00EC5624">
        <w:rPr>
          <w:rFonts w:ascii="Times New Roman" w:hAnsi="Times New Roman" w:cs="Times New Roman"/>
          <w:sz w:val="24"/>
          <w:szCs w:val="24"/>
        </w:rPr>
        <w:t>т возрастные особенности школьников 5 класса</w:t>
      </w:r>
      <w:r w:rsidR="007E2C2F" w:rsidRPr="00EC5624">
        <w:rPr>
          <w:rFonts w:ascii="Times New Roman" w:hAnsi="Times New Roman" w:cs="Times New Roman"/>
          <w:sz w:val="24"/>
          <w:szCs w:val="24"/>
        </w:rPr>
        <w:t>, предусматривае</w:t>
      </w:r>
      <w:r w:rsidR="00206CC8" w:rsidRPr="00EC5624">
        <w:rPr>
          <w:rFonts w:ascii="Times New Roman" w:hAnsi="Times New Roman" w:cs="Times New Roman"/>
          <w:sz w:val="24"/>
          <w:szCs w:val="24"/>
        </w:rPr>
        <w:t xml:space="preserve">т организацию подвижной деятельности учащихся, </w:t>
      </w:r>
      <w:r w:rsidR="007E2C2F" w:rsidRPr="00EC5624">
        <w:rPr>
          <w:rFonts w:ascii="Times New Roman" w:hAnsi="Times New Roman" w:cs="Times New Roman"/>
          <w:color w:val="000000"/>
          <w:sz w:val="24"/>
          <w:szCs w:val="24"/>
        </w:rPr>
        <w:t>способствуе</w:t>
      </w:r>
      <w:r w:rsidR="00206CC8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т улучшению физического развития, повышению физической работоспособности и функциональных возможностей основных жизнеобеспечивающих систем организма: дыхания, кровообращения, энергообмена детей данного возраста. </w:t>
      </w:r>
    </w:p>
    <w:p w:rsidR="00CD1C10" w:rsidRPr="00EC5624" w:rsidRDefault="00CD1C10" w:rsidP="00EC5624">
      <w:pPr>
        <w:shd w:val="clear" w:color="auto" w:fill="FFFFFF"/>
        <w:spacing w:after="0" w:line="360" w:lineRule="auto"/>
        <w:ind w:lef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Программа рассчитана на у</w:t>
      </w:r>
      <w:r w:rsidR="00896F54">
        <w:rPr>
          <w:rFonts w:ascii="Times New Roman" w:hAnsi="Times New Roman" w:cs="Times New Roman"/>
          <w:sz w:val="24"/>
          <w:szCs w:val="24"/>
        </w:rPr>
        <w:t xml:space="preserve">чащихся 5 класса в возрасте  </w:t>
      </w:r>
      <w:r w:rsidRPr="00EC5624">
        <w:rPr>
          <w:rFonts w:ascii="Times New Roman" w:hAnsi="Times New Roman" w:cs="Times New Roman"/>
          <w:sz w:val="24"/>
          <w:szCs w:val="24"/>
        </w:rPr>
        <w:t xml:space="preserve"> 10</w:t>
      </w:r>
      <w:r w:rsidR="00896F54">
        <w:rPr>
          <w:rFonts w:ascii="Times New Roman" w:hAnsi="Times New Roman" w:cs="Times New Roman"/>
          <w:sz w:val="24"/>
          <w:szCs w:val="24"/>
        </w:rPr>
        <w:t>-11</w:t>
      </w:r>
      <w:r w:rsidRPr="00EC5624">
        <w:rPr>
          <w:rFonts w:ascii="Times New Roman" w:hAnsi="Times New Roman" w:cs="Times New Roman"/>
          <w:sz w:val="24"/>
          <w:szCs w:val="24"/>
        </w:rPr>
        <w:t xml:space="preserve"> лет  и </w:t>
      </w:r>
      <w:r w:rsidRPr="00EC5624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осуществляется  в объёме 34 ч в год (1 ч в неделю</w:t>
      </w:r>
      <w:r w:rsidRPr="00EC5624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19778F" w:rsidRPr="0019778F" w:rsidRDefault="0019778F" w:rsidP="0019778F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19778F">
        <w:rPr>
          <w:rFonts w:ascii="Times New Roman" w:hAnsi="Times New Roman" w:cs="Times New Roman"/>
          <w:b/>
          <w:bCs/>
          <w:iCs/>
          <w:sz w:val="24"/>
          <w:szCs w:val="24"/>
        </w:rPr>
        <w:t>Цель программы</w:t>
      </w:r>
      <w:r w:rsidRPr="00197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9778F">
        <w:rPr>
          <w:rFonts w:ascii="Times New Roman" w:hAnsi="Times New Roman" w:cs="Times New Roman"/>
          <w:sz w:val="24"/>
          <w:szCs w:val="24"/>
        </w:rPr>
        <w:t xml:space="preserve"> создание условий для физического развития детей, формирование личности ребёнка средствами спортивных игр через включение их в совместную деятельность.</w:t>
      </w:r>
    </w:p>
    <w:p w:rsidR="0019778F" w:rsidRPr="0019778F" w:rsidRDefault="0019778F" w:rsidP="0019778F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78F">
        <w:rPr>
          <w:rFonts w:ascii="Times New Roman" w:hAnsi="Times New Roman" w:cs="Times New Roman"/>
          <w:b/>
          <w:sz w:val="24"/>
          <w:szCs w:val="24"/>
        </w:rPr>
        <w:t xml:space="preserve">     Задачи</w:t>
      </w:r>
      <w:r w:rsidRPr="0019778F">
        <w:rPr>
          <w:rFonts w:ascii="Times New Roman" w:hAnsi="Times New Roman" w:cs="Times New Roman"/>
          <w:sz w:val="24"/>
          <w:szCs w:val="24"/>
        </w:rPr>
        <w:t xml:space="preserve">, решаемые в рамках данной программы: </w:t>
      </w:r>
    </w:p>
    <w:p w:rsidR="0019778F" w:rsidRPr="0019778F" w:rsidRDefault="0019778F" w:rsidP="0019778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8F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 школьников  во внеурочное время;</w:t>
      </w:r>
    </w:p>
    <w:p w:rsidR="0019778F" w:rsidRPr="0019778F" w:rsidRDefault="0019778F" w:rsidP="0019778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8F">
        <w:rPr>
          <w:rFonts w:ascii="Times New Roman" w:hAnsi="Times New Roman" w:cs="Times New Roman"/>
          <w:sz w:val="24"/>
          <w:szCs w:val="24"/>
        </w:rPr>
        <w:t>познакомить детей с разнообразием спортивных игр и возможностью использовать их при организации досуга;</w:t>
      </w:r>
    </w:p>
    <w:p w:rsidR="0019778F" w:rsidRPr="0019778F" w:rsidRDefault="0019778F" w:rsidP="0019778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8F">
        <w:rPr>
          <w:rFonts w:ascii="Times New Roman" w:hAnsi="Times New Roman" w:cs="Times New Roman"/>
          <w:sz w:val="24"/>
          <w:szCs w:val="24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19778F" w:rsidRPr="0019778F" w:rsidRDefault="0019778F" w:rsidP="0019778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8F">
        <w:rPr>
          <w:rFonts w:ascii="Times New Roman" w:hAnsi="Times New Roman" w:cs="Times New Roman"/>
          <w:sz w:val="24"/>
          <w:szCs w:val="24"/>
        </w:rPr>
        <w:t>создавать условия для проявления чувства коллективизма;</w:t>
      </w:r>
    </w:p>
    <w:p w:rsidR="0019778F" w:rsidRPr="0019778F" w:rsidRDefault="00FE5A73" w:rsidP="0019778F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8F">
        <w:rPr>
          <w:rFonts w:ascii="Times New Roman" w:hAnsi="Times New Roman" w:cs="Times New Roman"/>
          <w:sz w:val="24"/>
          <w:szCs w:val="24"/>
        </w:rPr>
        <w:t>развивать сообразительность</w:t>
      </w:r>
      <w:r w:rsidR="0019778F" w:rsidRPr="0019778F">
        <w:rPr>
          <w:rFonts w:ascii="Times New Roman" w:hAnsi="Times New Roman" w:cs="Times New Roman"/>
          <w:sz w:val="24"/>
          <w:szCs w:val="24"/>
        </w:rPr>
        <w:t xml:space="preserve">, </w:t>
      </w:r>
      <w:r w:rsidRPr="0019778F">
        <w:rPr>
          <w:rFonts w:ascii="Times New Roman" w:hAnsi="Times New Roman" w:cs="Times New Roman"/>
          <w:sz w:val="24"/>
          <w:szCs w:val="24"/>
        </w:rPr>
        <w:t>речь, воображение, коммуникативные</w:t>
      </w:r>
      <w:r w:rsidR="0019778F" w:rsidRPr="0019778F">
        <w:rPr>
          <w:rFonts w:ascii="Times New Roman" w:hAnsi="Times New Roman" w:cs="Times New Roman"/>
          <w:sz w:val="24"/>
          <w:szCs w:val="24"/>
        </w:rPr>
        <w:t xml:space="preserve"> умения, внимание, ловкость, </w:t>
      </w:r>
      <w:r>
        <w:rPr>
          <w:rFonts w:ascii="Times New Roman" w:hAnsi="Times New Roman" w:cs="Times New Roman"/>
          <w:sz w:val="24"/>
          <w:szCs w:val="24"/>
        </w:rPr>
        <w:t>инициативу, быстроту реакции, а</w:t>
      </w:r>
      <w:r w:rsidR="0019778F" w:rsidRPr="0019778F">
        <w:rPr>
          <w:rFonts w:ascii="Times New Roman" w:hAnsi="Times New Roman" w:cs="Times New Roman"/>
          <w:sz w:val="24"/>
          <w:szCs w:val="24"/>
        </w:rPr>
        <w:t xml:space="preserve"> так же эмоционально-чувственную сферу;</w:t>
      </w:r>
    </w:p>
    <w:p w:rsidR="0044600D" w:rsidRPr="00EC5624" w:rsidRDefault="0044600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Материал программы предполагает изучение основ четырёх спортивных игр:</w:t>
      </w:r>
      <w:r w:rsidR="003748E1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футбола, баскетбола, волейбола и даётся в трёх разделах: основы</w:t>
      </w:r>
      <w:r w:rsidR="003748E1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знаний, общая физическая подготовка и специальная техническая подготовка.</w:t>
      </w:r>
      <w:r w:rsidR="003748E1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Материал по общей физической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lastRenderedPageBreak/>
        <w:t>подготовке является единым для всех</w:t>
      </w:r>
      <w:r w:rsidR="003748E1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спортивных игр и входит в каждое занятие курса.</w:t>
      </w:r>
      <w:r w:rsidR="003748E1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Программа разработана на основе требований к результатам освоения образовательной</w:t>
      </w:r>
      <w:r w:rsidR="003748E1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программы.</w:t>
      </w:r>
    </w:p>
    <w:p w:rsidR="00F33BBC" w:rsidRPr="00EC5624" w:rsidRDefault="00C03A0F" w:rsidP="007B5B7E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24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F33BBC" w:rsidRPr="00EC5624" w:rsidRDefault="00F33BBC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Личностные результаты</w:t>
      </w:r>
    </w:p>
    <w:p w:rsidR="00F710C5" w:rsidRPr="00EC5624" w:rsidRDefault="00F710C5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 учащегося </w:t>
      </w:r>
      <w:r w:rsidRPr="00EC5624">
        <w:rPr>
          <w:b/>
          <w:bCs/>
          <w:color w:val="000000"/>
        </w:rPr>
        <w:t>будут сформированы</w:t>
      </w:r>
      <w:r w:rsidRPr="00EC5624">
        <w:rPr>
          <w:bCs/>
          <w:color w:val="000000"/>
        </w:rPr>
        <w:t>:</w:t>
      </w:r>
    </w:p>
    <w:p w:rsidR="00520C96" w:rsidRPr="00EC5624" w:rsidRDefault="00B17FB1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потребность ответственного отношения к окружающим и осознания ценности человеческой жизни.</w:t>
      </w:r>
      <w:r w:rsidR="00520C96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0C96" w:rsidRPr="00520C96" w:rsidRDefault="003748E1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20C96"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общение и взаимодействие со сверстниками на принципах уважения и доброжелательности, взаимопомощи и сопереживания; </w:t>
      </w:r>
    </w:p>
    <w:p w:rsidR="00520C96" w:rsidRPr="00520C96" w:rsidRDefault="00520C96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положительные качества личности и </w:t>
      </w:r>
      <w:r w:rsidR="003748E1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умения </w:t>
      </w: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своими эмоциями в различных (нестандартных) ситуациях и условиях; </w:t>
      </w:r>
    </w:p>
    <w:p w:rsidR="00520C96" w:rsidRPr="00520C96" w:rsidRDefault="00520C96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дисциплинированность, трудолюбие и упорство в достижении поставленных целей; </w:t>
      </w:r>
    </w:p>
    <w:p w:rsidR="00B17FB1" w:rsidRPr="00EC5624" w:rsidRDefault="00520C96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520C96" w:rsidRPr="00EC5624" w:rsidRDefault="00F710C5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 учащегося </w:t>
      </w:r>
      <w:r w:rsidRPr="00EC5624">
        <w:rPr>
          <w:rFonts w:ascii="Times New Roman" w:hAnsi="Times New Roman" w:cs="Times New Roman"/>
          <w:b/>
          <w:color w:val="000000"/>
          <w:sz w:val="24"/>
          <w:szCs w:val="24"/>
        </w:rPr>
        <w:t>могут быть сформированы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20C96" w:rsidRPr="00EC5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C96" w:rsidRPr="00EC5624" w:rsidRDefault="00520C96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культура здоровья – отношение к здоровью как высшей ценности человека;</w:t>
      </w:r>
    </w:p>
    <w:p w:rsidR="00520C96" w:rsidRPr="00EC5624" w:rsidRDefault="00520C96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личностные качества, обеспечивающие осознанный выбор поведения, снижающий</w:t>
      </w:r>
      <w:r w:rsidR="003748E1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или исключающий воздействие факторов, способных нанести вред физическому и</w:t>
      </w:r>
      <w:r w:rsidR="003748E1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психическому здоровью;</w:t>
      </w:r>
    </w:p>
    <w:p w:rsidR="001212E0" w:rsidRPr="00EC5624" w:rsidRDefault="00520C96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установка</w:t>
      </w:r>
      <w:r w:rsidR="00F33BBC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на безопасный, здоровый образ жизни.</w:t>
      </w:r>
    </w:p>
    <w:p w:rsidR="00F33BBC" w:rsidRPr="00EC5624" w:rsidRDefault="00F33BBC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Метапредметные результаты</w:t>
      </w:r>
    </w:p>
    <w:p w:rsidR="00B21080" w:rsidRPr="00EC5624" w:rsidRDefault="00B21080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Регулятивные</w:t>
      </w:r>
    </w:p>
    <w:p w:rsidR="00B21080" w:rsidRPr="00EC5624" w:rsidRDefault="00B21080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  <w:r w:rsidRPr="00EC5624">
        <w:rPr>
          <w:b/>
        </w:rPr>
        <w:t xml:space="preserve"> </w:t>
      </w:r>
    </w:p>
    <w:p w:rsidR="00B21080" w:rsidRPr="00EC5624" w:rsidRDefault="00B21080" w:rsidP="00EC5624">
      <w:pPr>
        <w:pStyle w:val="Default"/>
        <w:spacing w:line="360" w:lineRule="auto"/>
        <w:ind w:left="57" w:right="57"/>
        <w:jc w:val="both"/>
      </w:pPr>
      <w:r w:rsidRPr="00EC5624">
        <w:t xml:space="preserve">- планировать свою деятельность в соответствии с поставленной задачей; </w:t>
      </w:r>
    </w:p>
    <w:p w:rsidR="00B21080" w:rsidRPr="00EC5624" w:rsidRDefault="00B21080" w:rsidP="00EC5624">
      <w:pPr>
        <w:pStyle w:val="Default"/>
        <w:spacing w:line="360" w:lineRule="auto"/>
        <w:ind w:left="57" w:right="57"/>
        <w:jc w:val="both"/>
      </w:pPr>
      <w:r w:rsidRPr="00EC5624">
        <w:t xml:space="preserve">- настраивать себя на продуктивную работу; </w:t>
      </w:r>
    </w:p>
    <w:p w:rsidR="001B29EE" w:rsidRPr="001B29EE" w:rsidRDefault="001B29EE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 ошибки при выполнении учебных заданий, отбирать способы их исправления; </w:t>
      </w:r>
    </w:p>
    <w:p w:rsidR="001B29EE" w:rsidRPr="00EC5624" w:rsidRDefault="00B21080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определять наиболее эффективные способы достижения результата;</w:t>
      </w:r>
      <w:r w:rsidR="001B29EE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1080" w:rsidRPr="00EC5624" w:rsidRDefault="001B29EE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обеспечивать защиту и сохранность природы во время активного отдыха и занятий физической культурой; </w:t>
      </w:r>
    </w:p>
    <w:p w:rsidR="009B4077" w:rsidRPr="00EC5624" w:rsidRDefault="00B21080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получит возможность научиться</w:t>
      </w:r>
    </w:p>
    <w:p w:rsidR="00D26B07" w:rsidRPr="00EC5624" w:rsidRDefault="00D26B07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рационально организовывать физическую и интеллектуальную деятельность;</w:t>
      </w:r>
    </w:p>
    <w:p w:rsidR="00140AA4" w:rsidRPr="00EC5624" w:rsidRDefault="00140AA4" w:rsidP="00EC5624">
      <w:pPr>
        <w:pStyle w:val="Default"/>
        <w:spacing w:line="360" w:lineRule="auto"/>
        <w:ind w:left="57" w:right="57"/>
        <w:jc w:val="both"/>
      </w:pPr>
      <w:r w:rsidRPr="00EC5624">
        <w:t>- контролировать и оценивать учебные действия в соответствии с поставленной задачей и условиями её реализации</w:t>
      </w:r>
    </w:p>
    <w:p w:rsidR="00140AA4" w:rsidRPr="00EC5624" w:rsidRDefault="00140AA4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</w:pPr>
      <w:r w:rsidRPr="00EC5624">
        <w:lastRenderedPageBreak/>
        <w:t>- планировать учебное сотрудничество с учителем и сверстниками.</w:t>
      </w:r>
    </w:p>
    <w:p w:rsidR="001B29EE" w:rsidRPr="001B29EE" w:rsidRDefault="001B29EE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самостоятельную деятельность с учѐтом требований еѐ безопасности, сохранности инвентаря и оборудования, организации места занятий; </w:t>
      </w:r>
    </w:p>
    <w:p w:rsidR="001B29EE" w:rsidRPr="001B29EE" w:rsidRDefault="001B29EE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планировать собственную деятельность, распределять нагрузку и отдых в процессе ее выполнения; </w:t>
      </w:r>
    </w:p>
    <w:p w:rsidR="001B29EE" w:rsidRPr="00EC5624" w:rsidRDefault="001B29EE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rFonts w:eastAsiaTheme="minorEastAsia"/>
          <w:color w:val="000000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506EBE" w:rsidRPr="00EC5624" w:rsidRDefault="00506EBE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Коммуникативные</w:t>
      </w:r>
    </w:p>
    <w:p w:rsidR="00D7652D" w:rsidRPr="00EC5624" w:rsidRDefault="00D7652D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506EBE" w:rsidRPr="00EC5624" w:rsidRDefault="00506EBE" w:rsidP="00EC5624">
      <w:pPr>
        <w:pStyle w:val="Default"/>
        <w:spacing w:line="360" w:lineRule="auto"/>
        <w:ind w:left="57" w:right="57"/>
        <w:jc w:val="both"/>
      </w:pPr>
      <w:r w:rsidRPr="00EC5624">
        <w:t xml:space="preserve">- слушать собеседника и понимать речь других; </w:t>
      </w:r>
    </w:p>
    <w:p w:rsidR="00506EBE" w:rsidRPr="00EC5624" w:rsidRDefault="00506EBE" w:rsidP="00EC5624">
      <w:pPr>
        <w:pStyle w:val="Default"/>
        <w:spacing w:line="360" w:lineRule="auto"/>
        <w:ind w:left="57" w:right="57"/>
        <w:jc w:val="both"/>
      </w:pPr>
      <w:r w:rsidRPr="00EC5624">
        <w:t xml:space="preserve">- строить устное высказывание в соответствии с коммуникативной задачей; </w:t>
      </w:r>
    </w:p>
    <w:p w:rsidR="00506EBE" w:rsidRPr="00EC5624" w:rsidRDefault="00506EBE" w:rsidP="00EC5624">
      <w:pPr>
        <w:pStyle w:val="Default"/>
        <w:spacing w:line="360" w:lineRule="auto"/>
        <w:ind w:left="57" w:right="57"/>
        <w:jc w:val="both"/>
      </w:pPr>
      <w:r w:rsidRPr="00EC5624">
        <w:t xml:space="preserve">- договариваться с одноклассниками совместно с учителем о правилах поведения и общения и следовать им. </w:t>
      </w:r>
    </w:p>
    <w:p w:rsidR="00D7652D" w:rsidRPr="00EC5624" w:rsidRDefault="00D7652D" w:rsidP="00EC5624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520C96" w:rsidRPr="00EC5624" w:rsidRDefault="00520C96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противостоять негативным факторам, приводящим к ухудшению здоровья;</w:t>
      </w:r>
    </w:p>
    <w:p w:rsidR="00B21080" w:rsidRPr="00EC5624" w:rsidRDefault="00B21080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t xml:space="preserve">- </w:t>
      </w:r>
      <w:r w:rsidRPr="00EC5624">
        <w:rPr>
          <w:color w:val="000000"/>
        </w:rPr>
        <w:t xml:space="preserve"> договариваться о распределении функций и ролей в совместной деятельности;</w:t>
      </w:r>
    </w:p>
    <w:p w:rsidR="00B21080" w:rsidRPr="00EC5624" w:rsidRDefault="003748E1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 xml:space="preserve">- </w:t>
      </w:r>
      <w:r w:rsidR="00B21080" w:rsidRPr="00EC5624">
        <w:rPr>
          <w:color w:val="000000"/>
        </w:rPr>
        <w:t>конструктивно разрешать конфликты посредством учёта интересов сторон и сотрудничества;</w:t>
      </w:r>
    </w:p>
    <w:p w:rsidR="00D26B07" w:rsidRPr="00EC5624" w:rsidRDefault="00D26B07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26B07" w:rsidRPr="00EC5624" w:rsidRDefault="00D26B07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rFonts w:eastAsia="TimesNewRomanPSMT"/>
        </w:rPr>
        <w:t xml:space="preserve">- </w:t>
      </w:r>
      <w:r w:rsidR="003748E1" w:rsidRPr="00EC5624">
        <w:rPr>
          <w:rFonts w:eastAsia="TimesNewRomanPSMT"/>
        </w:rPr>
        <w:t>умению</w:t>
      </w:r>
      <w:r w:rsidRPr="00EC5624">
        <w:rPr>
          <w:rFonts w:eastAsia="TimesNewRomanPSMT"/>
        </w:rPr>
        <w:t xml:space="preserve"> позитивного коммуникативного общения с окружающими.</w:t>
      </w:r>
    </w:p>
    <w:p w:rsidR="00F710C5" w:rsidRPr="00EC5624" w:rsidRDefault="00506EBE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</w:t>
      </w:r>
      <w:r w:rsidR="00F710C5" w:rsidRPr="00EC5624">
        <w:rPr>
          <w:b/>
          <w:bCs/>
          <w:color w:val="000000"/>
        </w:rPr>
        <w:t>ознавательные</w:t>
      </w:r>
    </w:p>
    <w:p w:rsidR="00B17FB1" w:rsidRPr="00EC5624" w:rsidRDefault="00B17FB1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B17FB1" w:rsidRPr="00EC5624" w:rsidRDefault="00B17FB1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адекватно использовать знания о позитивных и негативных факторах, влияющих на</w:t>
      </w:r>
      <w:r w:rsidR="003748E1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здоровье;</w:t>
      </w:r>
    </w:p>
    <w:p w:rsidR="00B17FB1" w:rsidRPr="00EC5624" w:rsidRDefault="00B17FB1" w:rsidP="00EC5624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повысить уровень своей физической подготовленности;</w:t>
      </w:r>
    </w:p>
    <w:p w:rsidR="00B17FB1" w:rsidRPr="00EC5624" w:rsidRDefault="00B17FB1" w:rsidP="00EC5624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приобрести навыки и умения по изучаемым видам спорта;</w:t>
      </w:r>
    </w:p>
    <w:p w:rsidR="00B17FB1" w:rsidRPr="00EC5624" w:rsidRDefault="003748E1" w:rsidP="00EC5624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</w:t>
      </w:r>
      <w:r w:rsidR="00B17FB1" w:rsidRPr="00EC5624">
        <w:rPr>
          <w:rFonts w:ascii="Times New Roman" w:hAnsi="Times New Roman" w:cs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специализации;</w:t>
      </w:r>
    </w:p>
    <w:p w:rsidR="00B17FB1" w:rsidRPr="00EC5624" w:rsidRDefault="003748E1" w:rsidP="00EC5624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</w:t>
      </w:r>
      <w:r w:rsidR="00B17FB1" w:rsidRPr="00EC5624">
        <w:rPr>
          <w:rFonts w:ascii="Times New Roman" w:hAnsi="Times New Roman" w:cs="Times New Roman"/>
          <w:sz w:val="24"/>
          <w:szCs w:val="24"/>
        </w:rPr>
        <w:t>использовать их в условиях соревновательной деятельности и организации собственного досуга;</w:t>
      </w:r>
    </w:p>
    <w:p w:rsidR="00B17FB1" w:rsidRPr="00EC5624" w:rsidRDefault="00B17FB1" w:rsidP="00EC5624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B17FB1" w:rsidRPr="00EC5624" w:rsidRDefault="003748E1" w:rsidP="00EC5624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="00B17FB1" w:rsidRPr="00EC5624">
        <w:rPr>
          <w:rFonts w:ascii="Times New Roman" w:hAnsi="Times New Roman" w:cs="Times New Roman"/>
          <w:sz w:val="24"/>
          <w:szCs w:val="24"/>
        </w:rPr>
        <w:t>проводить самостоятельные занятия по развитию основных физических способностей;</w:t>
      </w:r>
    </w:p>
    <w:p w:rsidR="00B17FB1" w:rsidRPr="00EC5624" w:rsidRDefault="003748E1" w:rsidP="00EC5624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7FB1" w:rsidRPr="00EC5624"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B17FB1" w:rsidRPr="00EC5624" w:rsidRDefault="003748E1" w:rsidP="00EC5624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="00B17FB1" w:rsidRPr="00EC5624">
        <w:rPr>
          <w:rFonts w:ascii="Times New Roman" w:hAnsi="Times New Roman" w:cs="Times New Roman"/>
          <w:sz w:val="24"/>
          <w:szCs w:val="24"/>
        </w:rPr>
        <w:t>поддерживать  интерес к постоянным самостоятельным занятиям спортом и дальнейшему самосовершенствованию;</w:t>
      </w:r>
    </w:p>
    <w:p w:rsidR="00B17FB1" w:rsidRPr="00EC5624" w:rsidRDefault="00B17FB1" w:rsidP="00EC5624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следовать основным принципам здорового образа жизни </w:t>
      </w:r>
    </w:p>
    <w:p w:rsidR="00F33BBC" w:rsidRPr="00EC5624" w:rsidRDefault="00F33BBC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Предметные результаты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Приобретаемый опыт проявляется в знаниях и способах</w:t>
      </w:r>
      <w:r w:rsidR="002E44D9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двигательной деятельности, умениях творчески их применять при решении практических</w:t>
      </w:r>
      <w:r w:rsidR="0095138A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задач, связанных с организацией и проведением самостоятельных занятий физической</w:t>
      </w:r>
      <w:r w:rsidR="0095138A" w:rsidRPr="00EC56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культурой.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В ходе реализация </w:t>
      </w:r>
      <w:r w:rsidR="00FE5A73" w:rsidRPr="00EC5624">
        <w:rPr>
          <w:rFonts w:ascii="Times New Roman" w:eastAsia="TimesNewRomanPSMT" w:hAnsi="Times New Roman" w:cs="Times New Roman"/>
          <w:sz w:val="24"/>
          <w:szCs w:val="24"/>
        </w:rPr>
        <w:t>программы,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 обучающиеся должны знать: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правила оказания первой помощи;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способы сохранения и укрепление здоровья;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свои права и права других людей;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влияние здоровья на успешную учебную деятельность;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должны уметь:</w:t>
      </w:r>
    </w:p>
    <w:p w:rsidR="002E44D9" w:rsidRPr="002E44D9" w:rsidRDefault="002E44D9" w:rsidP="00EC5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индивидуальные и групповые действия спортсменов; </w:t>
      </w:r>
    </w:p>
    <w:p w:rsidR="002E44D9" w:rsidRPr="002E44D9" w:rsidRDefault="002E44D9" w:rsidP="00EC5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строевые упражнения; </w:t>
      </w:r>
    </w:p>
    <w:p w:rsidR="002E44D9" w:rsidRPr="002E44D9" w:rsidRDefault="002E44D9" w:rsidP="00EC5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тестовые нормативы; </w:t>
      </w:r>
    </w:p>
    <w:p w:rsidR="002E44D9" w:rsidRPr="00EC5624" w:rsidRDefault="002E44D9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выполнять основные технические действия и приѐмы игры в баскетбол, волейбол, футбол;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заботиться о своем здоровье;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оказывать первую медицинскую помощь при травмах;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находить выход из стрессовых ситуаций;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улучшения безопасной и здоровой среды обитания;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D7652D" w:rsidRPr="00EC5624" w:rsidRDefault="00D7652D" w:rsidP="00EC5624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отвечать за свои поступки;</w:t>
      </w:r>
    </w:p>
    <w:p w:rsidR="00D7652D" w:rsidRDefault="00D7652D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eastAsia="TimesNewRomanPSMT"/>
        </w:rPr>
      </w:pPr>
      <w:r w:rsidRPr="00EC5624">
        <w:t xml:space="preserve">- </w:t>
      </w:r>
      <w:r w:rsidRPr="00EC5624">
        <w:rPr>
          <w:rFonts w:eastAsia="TimesNewRomanPSMT"/>
        </w:rPr>
        <w:t>отстаивать свою нравственную позицию в ситуации выбора.</w:t>
      </w:r>
    </w:p>
    <w:p w:rsidR="0019778F" w:rsidRPr="00EC5624" w:rsidRDefault="0019778F" w:rsidP="00EC5624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</w:p>
    <w:p w:rsidR="00C03A0F" w:rsidRPr="00EC5624" w:rsidRDefault="00F33BBC" w:rsidP="00EC56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C03A0F"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 внеурочной деятельности с указанием форм организации и видов деятельности</w:t>
      </w:r>
    </w:p>
    <w:p w:rsidR="00F33BBC" w:rsidRPr="00EC5624" w:rsidRDefault="00F33BBC" w:rsidP="00EC5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Футбол 12</w:t>
      </w:r>
      <w:r w:rsidR="008F678D"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</w:t>
      </w:r>
    </w:p>
    <w:p w:rsidR="00F95DC5" w:rsidRPr="00EC5624" w:rsidRDefault="001F75E7" w:rsidP="00EC5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sz w:val="24"/>
          <w:szCs w:val="24"/>
        </w:rPr>
        <w:t>Соблюдение правил</w:t>
      </w:r>
      <w:r w:rsidR="0033166B" w:rsidRPr="00EC5624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безопасности.  </w:t>
      </w:r>
      <w:r w:rsidR="00C03A0F" w:rsidRPr="00EC5624">
        <w:rPr>
          <w:rFonts w:ascii="Times New Roman" w:eastAsia="Times New Roman" w:hAnsi="Times New Roman" w:cs="Times New Roman"/>
          <w:sz w:val="24"/>
          <w:szCs w:val="24"/>
        </w:rPr>
        <w:t xml:space="preserve">Инструктаж по Т.Б. </w:t>
      </w:r>
      <w:r w:rsidR="00F95DC5" w:rsidRPr="00EC5624">
        <w:rPr>
          <w:rFonts w:ascii="Times New Roman" w:eastAsia="TimesNewRomanPSMT" w:hAnsi="Times New Roman" w:cs="Times New Roman"/>
          <w:sz w:val="24"/>
          <w:szCs w:val="24"/>
        </w:rPr>
        <w:t xml:space="preserve">Влияние занятий футболом на организм школьника. Причины переохлаждения и перегревания организма человека. Признаки простудного заболевания. </w:t>
      </w:r>
      <w:r w:rsidRPr="00EC5624">
        <w:rPr>
          <w:rFonts w:ascii="Times New Roman" w:eastAsia="Times New Roman" w:hAnsi="Times New Roman" w:cs="Times New Roman"/>
          <w:sz w:val="24"/>
          <w:szCs w:val="24"/>
        </w:rPr>
        <w:t>Изучение истории</w:t>
      </w:r>
      <w:r w:rsidR="0033166B" w:rsidRPr="00EC5624">
        <w:rPr>
          <w:rFonts w:ascii="Times New Roman" w:eastAsia="Times New Roman" w:hAnsi="Times New Roman" w:cs="Times New Roman"/>
          <w:sz w:val="24"/>
          <w:szCs w:val="24"/>
        </w:rPr>
        <w:t xml:space="preserve"> футбола. </w:t>
      </w:r>
      <w:r w:rsidR="00F95DC5" w:rsidRPr="00EC5624">
        <w:rPr>
          <w:rFonts w:ascii="Times New Roman" w:hAnsi="Times New Roman" w:cs="Times New Roman"/>
          <w:sz w:val="24"/>
          <w:szCs w:val="24"/>
        </w:rPr>
        <w:t xml:space="preserve">Понятие футбол. Правила игры. Техника владения мячом. Групповые действия. Взаимодействие двух и более игроков при передаче мяча друг другу. </w:t>
      </w:r>
      <w:r w:rsidR="00F95DC5" w:rsidRPr="00EC5624">
        <w:rPr>
          <w:rFonts w:ascii="Times New Roman" w:eastAsia="TimesNewRomanPSMT" w:hAnsi="Times New Roman" w:cs="Times New Roman"/>
          <w:sz w:val="24"/>
          <w:szCs w:val="24"/>
        </w:rPr>
        <w:t xml:space="preserve">Передачи мяча в </w:t>
      </w:r>
      <w:r w:rsidR="00FE5A73" w:rsidRPr="00EC5624">
        <w:rPr>
          <w:rFonts w:ascii="Times New Roman" w:eastAsia="TimesNewRomanPSMT" w:hAnsi="Times New Roman" w:cs="Times New Roman"/>
          <w:sz w:val="24"/>
          <w:szCs w:val="24"/>
        </w:rPr>
        <w:t>парах.</w:t>
      </w:r>
      <w:r w:rsidR="00FE5A73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Тактическая</w:t>
      </w:r>
      <w:r w:rsidR="00F95DC5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игра в нападении и защите. </w:t>
      </w:r>
      <w:r w:rsidR="00F95DC5" w:rsidRPr="00EC5624">
        <w:rPr>
          <w:rFonts w:ascii="Times New Roman" w:eastAsia="TimesNewRomanPSMT" w:hAnsi="Times New Roman" w:cs="Times New Roman"/>
          <w:sz w:val="24"/>
          <w:szCs w:val="24"/>
        </w:rPr>
        <w:t>Удар внутренней стороной стопы по неподвижному мячу с места, с одного</w:t>
      </w:r>
      <w:r w:rsidR="00F95DC5" w:rsidRPr="00EC5624">
        <w:rPr>
          <w:rFonts w:ascii="Times New Roman" w:hAnsi="Times New Roman" w:cs="Times New Roman"/>
          <w:sz w:val="24"/>
          <w:szCs w:val="24"/>
        </w:rPr>
        <w:t>-</w:t>
      </w:r>
      <w:r w:rsidR="00F95DC5" w:rsidRPr="00EC5624">
        <w:rPr>
          <w:rFonts w:ascii="Times New Roman" w:eastAsia="TimesNewRomanPSMT" w:hAnsi="Times New Roman" w:cs="Times New Roman"/>
          <w:sz w:val="24"/>
          <w:szCs w:val="24"/>
        </w:rPr>
        <w:t xml:space="preserve">двух шагов; по мячу, катящемуся навстречу. </w:t>
      </w:r>
      <w:r w:rsidR="00F95DC5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Игра в футбол.  </w:t>
      </w:r>
      <w:r w:rsidR="00F95DC5" w:rsidRPr="00EC5624">
        <w:rPr>
          <w:rFonts w:ascii="Times New Roman" w:eastAsia="TimesNewRomanPSMT" w:hAnsi="Times New Roman" w:cs="Times New Roman"/>
          <w:sz w:val="24"/>
          <w:szCs w:val="24"/>
        </w:rPr>
        <w:t>Подвижные игры: «Точная передача», «Попади в ворота».</w:t>
      </w:r>
    </w:p>
    <w:p w:rsidR="00F710C5" w:rsidRPr="00EC5624" w:rsidRDefault="00F710C5" w:rsidP="00EC5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F710C5" w:rsidRPr="00EC5624" w:rsidRDefault="00F710C5" w:rsidP="00EC5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организации: </w:t>
      </w:r>
      <w:r w:rsidR="00C03A0F"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игра</w:t>
      </w: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практикум</w:t>
      </w:r>
      <w:r w:rsidR="00EC5624"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, соревнования</w:t>
      </w:r>
    </w:p>
    <w:p w:rsidR="00F33BBC" w:rsidRPr="00EC5624" w:rsidRDefault="00F33BBC" w:rsidP="00EC5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Волейбол 12 часов</w:t>
      </w:r>
    </w:p>
    <w:p w:rsidR="00F95DC5" w:rsidRPr="00EC5624" w:rsidRDefault="00F95DC5" w:rsidP="00EC5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Правила игры в волейбол. Состав команды, замена игроков, костюм игрока. Упрощенные</w:t>
      </w:r>
    </w:p>
    <w:p w:rsidR="00F95DC5" w:rsidRPr="00EC5624" w:rsidRDefault="00F95DC5" w:rsidP="00EC5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правила игры. Основы судейской терминологии и жеста. 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 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F95DC5" w:rsidRPr="00EC5624" w:rsidRDefault="00F95DC5" w:rsidP="00EC5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F95DC5" w:rsidRPr="00EC5624" w:rsidRDefault="00F95DC5" w:rsidP="00EC5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</w:t>
      </w:r>
      <w:r w:rsidR="00EC5624"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, соревнования</w:t>
      </w:r>
    </w:p>
    <w:p w:rsidR="00F33BBC" w:rsidRPr="00EC5624" w:rsidRDefault="00F33BBC" w:rsidP="00EC5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Баскетбол. 10 часов</w:t>
      </w:r>
    </w:p>
    <w:p w:rsidR="00EC5624" w:rsidRPr="00EC5624" w:rsidRDefault="00EC5624" w:rsidP="00EC5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Основные части тела. Мышцы</w:t>
      </w:r>
      <w:r w:rsidRPr="00EC56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кости и суставы. Как укрепить свои кости и мышцы. Физические упражнения. Режим дня и режим питания. Броски мяча двумя руками стоя на месте (мяч снизу, мяч у груди, мяч сзади над головой); передача мяча (снизу, от груди, от плеча); ловля мяча на месте и в движении – низко летящего и летящего на уровне головы.</w:t>
      </w:r>
    </w:p>
    <w:p w:rsidR="00EC5624" w:rsidRPr="00EC5624" w:rsidRDefault="00EC5624" w:rsidP="00EC5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Стойка игрока, передвижение в стойке. Остановка в движении по звуковому сигналу.</w:t>
      </w:r>
    </w:p>
    <w:p w:rsidR="00EC5624" w:rsidRPr="00EC5624" w:rsidRDefault="00EC5624" w:rsidP="00EC56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Подвижные игры: «Охотники и утки», «Летает – не летает»; игровые упражнения «Брось– поймай», «Выстрел в небо» с малыми и большими мячами.</w:t>
      </w:r>
    </w:p>
    <w:p w:rsidR="00EC5624" w:rsidRPr="00EC5624" w:rsidRDefault="00EC5624" w:rsidP="00EC5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416CF" w:rsidRPr="00EC5624" w:rsidRDefault="00EC5624" w:rsidP="00EC56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EC5624" w:rsidRDefault="00EC5624" w:rsidP="00EC56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5624" w:rsidRDefault="00EC5624" w:rsidP="00EC56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678D" w:rsidRDefault="00F33BBC" w:rsidP="007609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EC5624" w:rsidRPr="00EC5624" w:rsidRDefault="00EC5624" w:rsidP="00EC56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796"/>
        <w:gridCol w:w="799"/>
        <w:gridCol w:w="3684"/>
        <w:gridCol w:w="1499"/>
        <w:gridCol w:w="2187"/>
      </w:tblGrid>
      <w:tr w:rsidR="00EC5624" w:rsidRPr="00EC5624" w:rsidTr="00EC5624">
        <w:trPr>
          <w:trHeight w:val="420"/>
        </w:trPr>
        <w:tc>
          <w:tcPr>
            <w:tcW w:w="675" w:type="dxa"/>
            <w:vMerge w:val="restart"/>
            <w:hideMark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95" w:type="dxa"/>
            <w:gridSpan w:val="2"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684" w:type="dxa"/>
            <w:vMerge w:val="restart"/>
            <w:hideMark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499" w:type="dxa"/>
            <w:vMerge w:val="restart"/>
            <w:hideMark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2187" w:type="dxa"/>
            <w:vMerge w:val="restart"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Примечания </w:t>
            </w:r>
          </w:p>
        </w:tc>
      </w:tr>
      <w:tr w:rsidR="00EC5624" w:rsidRPr="00EC5624" w:rsidTr="00EC5624">
        <w:trPr>
          <w:trHeight w:val="729"/>
        </w:trPr>
        <w:tc>
          <w:tcPr>
            <w:tcW w:w="675" w:type="dxa"/>
            <w:vMerge/>
            <w:hideMark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3684" w:type="dxa"/>
            <w:vMerge/>
            <w:hideMark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EC5624" w:rsidRPr="00EC5624" w:rsidRDefault="00EC5624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3A0F" w:rsidRPr="00EC5624" w:rsidTr="00EC5624">
        <w:tc>
          <w:tcPr>
            <w:tcW w:w="675" w:type="dxa"/>
            <w:hideMark/>
          </w:tcPr>
          <w:p w:rsidR="00C03A0F" w:rsidRPr="00EC5624" w:rsidRDefault="00C03A0F" w:rsidP="00EC56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499" w:type="dxa"/>
            <w:hideMark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3A0F" w:rsidRPr="00EC5624" w:rsidTr="00EC5624">
        <w:tc>
          <w:tcPr>
            <w:tcW w:w="675" w:type="dxa"/>
            <w:hideMark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8D751E" w:rsidRDefault="008D751E" w:rsidP="008D75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ТБ. История футбола.</w:t>
            </w:r>
          </w:p>
          <w:p w:rsidR="00C03A0F" w:rsidRPr="00EC5624" w:rsidRDefault="008D751E" w:rsidP="008D75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игры в футбол.</w:t>
            </w:r>
          </w:p>
        </w:tc>
        <w:tc>
          <w:tcPr>
            <w:tcW w:w="1499" w:type="dxa"/>
            <w:hideMark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03A0F" w:rsidRPr="00EC5624" w:rsidRDefault="00C03A0F" w:rsidP="00EC562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EC5624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8D751E" w:rsidRPr="008D751E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передвижения</w:t>
            </w:r>
          </w:p>
        </w:tc>
        <w:tc>
          <w:tcPr>
            <w:tcW w:w="14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Удары по мячу головой, ногой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мяча. Ведение мяча.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мяча. Вбрасывание мяча из-за боковой линии..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игры вратаря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 футбол. Тактика нападения.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 без мяча, с мячом.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вратаря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 Действия без мяча.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и стойки.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мячом. Передача мяча двумя руками. Передача на точность.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на точность. Встречная передача.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Подача мяча: нижняя прямая, </w:t>
            </w: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нижняя боковая.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сверху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мяча: сверху двумя руками, снизу двумя руками.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защиты. Блокирование.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 игроков.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игроков передней линии при приеме от подачи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Командные действия. Прием подач.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0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тактики. Техника передвижения.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одной рукой на уровне груди.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двумя руками с места.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Штрафной бросок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с трех очковой линии.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110897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высоты отскока и с изменением скорости.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51E" w:rsidRPr="00EC5624" w:rsidTr="008D751E">
        <w:tc>
          <w:tcPr>
            <w:tcW w:w="675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hideMark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87" w:type="dxa"/>
          </w:tcPr>
          <w:p w:rsidR="008D751E" w:rsidRPr="00EC5624" w:rsidRDefault="008D751E" w:rsidP="008D751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3BBC" w:rsidRPr="00EC5624" w:rsidRDefault="00F33BBC" w:rsidP="00EC5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BC" w:rsidRDefault="00F33BBC" w:rsidP="00F33BBC"/>
    <w:p w:rsidR="00F33BBC" w:rsidRDefault="00F33BBC" w:rsidP="00F33BBC"/>
    <w:p w:rsidR="00F33BBC" w:rsidRDefault="00F33BBC" w:rsidP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p w:rsidR="00F33BBC" w:rsidRDefault="00F33BBC"/>
    <w:sectPr w:rsidR="00F33BBC" w:rsidSect="00EC562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F5" w:rsidRDefault="00FE70F5" w:rsidP="00E70895">
      <w:pPr>
        <w:spacing w:after="0" w:line="240" w:lineRule="auto"/>
      </w:pPr>
      <w:r>
        <w:separator/>
      </w:r>
    </w:p>
  </w:endnote>
  <w:endnote w:type="continuationSeparator" w:id="0">
    <w:p w:rsidR="00FE70F5" w:rsidRDefault="00FE70F5" w:rsidP="00E7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13079"/>
    </w:sdtPr>
    <w:sdtEndPr/>
    <w:sdtContent>
      <w:p w:rsidR="00E70895" w:rsidRDefault="008D751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1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0895" w:rsidRDefault="00E708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F5" w:rsidRDefault="00FE70F5" w:rsidP="00E70895">
      <w:pPr>
        <w:spacing w:after="0" w:line="240" w:lineRule="auto"/>
      </w:pPr>
      <w:r>
        <w:separator/>
      </w:r>
    </w:p>
  </w:footnote>
  <w:footnote w:type="continuationSeparator" w:id="0">
    <w:p w:rsidR="00FE70F5" w:rsidRDefault="00FE70F5" w:rsidP="00E70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C7B"/>
    <w:multiLevelType w:val="hybridMultilevel"/>
    <w:tmpl w:val="8C202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75EEC"/>
    <w:multiLevelType w:val="hybridMultilevel"/>
    <w:tmpl w:val="ABD0BAD0"/>
    <w:lvl w:ilvl="0" w:tplc="A2B22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BBC"/>
    <w:rsid w:val="000524BC"/>
    <w:rsid w:val="00110897"/>
    <w:rsid w:val="001212E0"/>
    <w:rsid w:val="00140AA4"/>
    <w:rsid w:val="00193A91"/>
    <w:rsid w:val="0019778F"/>
    <w:rsid w:val="001B29EE"/>
    <w:rsid w:val="001F75E7"/>
    <w:rsid w:val="00206CC8"/>
    <w:rsid w:val="00214ABB"/>
    <w:rsid w:val="002416CF"/>
    <w:rsid w:val="002E44D9"/>
    <w:rsid w:val="0033166B"/>
    <w:rsid w:val="00331C5F"/>
    <w:rsid w:val="003748E1"/>
    <w:rsid w:val="003A60EE"/>
    <w:rsid w:val="003F7223"/>
    <w:rsid w:val="00437073"/>
    <w:rsid w:val="0044600D"/>
    <w:rsid w:val="00456197"/>
    <w:rsid w:val="00491A87"/>
    <w:rsid w:val="004972FF"/>
    <w:rsid w:val="00506B71"/>
    <w:rsid w:val="00506EBE"/>
    <w:rsid w:val="00517451"/>
    <w:rsid w:val="00520C96"/>
    <w:rsid w:val="00680AB5"/>
    <w:rsid w:val="0069705F"/>
    <w:rsid w:val="006F4541"/>
    <w:rsid w:val="006F705F"/>
    <w:rsid w:val="007514E6"/>
    <w:rsid w:val="007609AB"/>
    <w:rsid w:val="007831B5"/>
    <w:rsid w:val="007B5B7E"/>
    <w:rsid w:val="007E2C2F"/>
    <w:rsid w:val="00861187"/>
    <w:rsid w:val="00896F54"/>
    <w:rsid w:val="008D751E"/>
    <w:rsid w:val="008F678D"/>
    <w:rsid w:val="009267A9"/>
    <w:rsid w:val="00950919"/>
    <w:rsid w:val="0095138A"/>
    <w:rsid w:val="009B4077"/>
    <w:rsid w:val="00B17FB1"/>
    <w:rsid w:val="00B21080"/>
    <w:rsid w:val="00BA6498"/>
    <w:rsid w:val="00C03A0F"/>
    <w:rsid w:val="00C20AAC"/>
    <w:rsid w:val="00C51B9D"/>
    <w:rsid w:val="00C759DC"/>
    <w:rsid w:val="00C900BB"/>
    <w:rsid w:val="00CC25FA"/>
    <w:rsid w:val="00CD1C10"/>
    <w:rsid w:val="00CD7820"/>
    <w:rsid w:val="00D13ABA"/>
    <w:rsid w:val="00D17DB9"/>
    <w:rsid w:val="00D26B07"/>
    <w:rsid w:val="00D7652D"/>
    <w:rsid w:val="00DA023E"/>
    <w:rsid w:val="00E53144"/>
    <w:rsid w:val="00E70895"/>
    <w:rsid w:val="00E73964"/>
    <w:rsid w:val="00EC5624"/>
    <w:rsid w:val="00F05D71"/>
    <w:rsid w:val="00F33BBC"/>
    <w:rsid w:val="00F710C5"/>
    <w:rsid w:val="00F95DC5"/>
    <w:rsid w:val="00FB1681"/>
    <w:rsid w:val="00FE5A73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2889"/>
  <w15:docId w15:val="{7BF51CAB-85CF-453C-88D3-B3071404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33BB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2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6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17FB1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70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0895"/>
  </w:style>
  <w:style w:type="paragraph" w:styleId="aa">
    <w:name w:val="footer"/>
    <w:basedOn w:val="a"/>
    <w:link w:val="ab"/>
    <w:uiPriority w:val="99"/>
    <w:unhideWhenUsed/>
    <w:rsid w:val="00E70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895"/>
  </w:style>
  <w:style w:type="paragraph" w:styleId="ac">
    <w:name w:val="Balloon Text"/>
    <w:basedOn w:val="a"/>
    <w:link w:val="ad"/>
    <w:uiPriority w:val="99"/>
    <w:semiHidden/>
    <w:unhideWhenUsed/>
    <w:rsid w:val="0019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Михайловская СОШ</cp:lastModifiedBy>
  <cp:revision>32</cp:revision>
  <cp:lastPrinted>2021-05-23T11:44:00Z</cp:lastPrinted>
  <dcterms:created xsi:type="dcterms:W3CDTF">2019-11-17T07:48:00Z</dcterms:created>
  <dcterms:modified xsi:type="dcterms:W3CDTF">2021-06-04T12:06:00Z</dcterms:modified>
</cp:coreProperties>
</file>