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74E" w:rsidRPr="00200105" w:rsidRDefault="00FB3F64" w:rsidP="00FB3F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3F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30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774E" w:rsidRPr="007561DF" w:rsidRDefault="00DD774E" w:rsidP="007561DF">
      <w:pPr>
        <w:snapToGrid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61DF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DD774E" w:rsidRDefault="00DD774E" w:rsidP="007561DF">
      <w:pPr>
        <w:snapToGri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61DF">
        <w:rPr>
          <w:rFonts w:ascii="Times New Roman" w:hAnsi="Times New Roman" w:cs="Times New Roman"/>
          <w:sz w:val="24"/>
          <w:szCs w:val="24"/>
        </w:rPr>
        <w:tab/>
        <w:t xml:space="preserve">Рабочая программа внеурочной деятельности «Знакомство с немецкой литературой» </w:t>
      </w:r>
      <w:r w:rsidR="00D370AC">
        <w:rPr>
          <w:rFonts w:ascii="Times New Roman" w:hAnsi="Times New Roman" w:cs="Times New Roman"/>
          <w:sz w:val="24"/>
          <w:szCs w:val="24"/>
        </w:rPr>
        <w:t>общекультурного направления для 7</w:t>
      </w:r>
      <w:r w:rsidRPr="007561DF">
        <w:rPr>
          <w:rFonts w:ascii="Times New Roman" w:hAnsi="Times New Roman" w:cs="Times New Roman"/>
          <w:sz w:val="24"/>
          <w:szCs w:val="24"/>
        </w:rPr>
        <w:t xml:space="preserve"> общеобразовательного класса разработана на основе федерального закона Российской Федерации от 29.12.2012 года </w:t>
      </w:r>
      <w:r w:rsidRPr="007561DF">
        <w:rPr>
          <w:rFonts w:ascii="Times New Roman" w:hAnsi="Times New Roman" w:cs="Times New Roman"/>
          <w:sz w:val="24"/>
          <w:szCs w:val="24"/>
        </w:rPr>
        <w:lastRenderedPageBreak/>
        <w:t>№273 – ФЗ «Об образовании в Российской Федерации», Федерального государственного образовательного стандарта основного общего образования, Концепции духовно-нравственного развития и воспитания личности гражданина России, плана внеурочной деятельности</w:t>
      </w:r>
      <w:r w:rsidR="00610F69">
        <w:rPr>
          <w:rFonts w:ascii="Times New Roman" w:hAnsi="Times New Roman" w:cs="Times New Roman"/>
          <w:sz w:val="24"/>
          <w:szCs w:val="24"/>
        </w:rPr>
        <w:t xml:space="preserve"> ООО на 2020-2021 учебный год, П</w:t>
      </w:r>
      <w:r w:rsidRPr="007561DF">
        <w:rPr>
          <w:rFonts w:ascii="Times New Roman" w:hAnsi="Times New Roman" w:cs="Times New Roman"/>
          <w:sz w:val="24"/>
          <w:szCs w:val="24"/>
        </w:rPr>
        <w:t>оложения об организации курса внеурочной деятельности в условиях реализации федерального государственного образовательного стандарта, а также материала книги для чтения «Немецкий язык для детей» В. К. Гречко и Н. В. Богдановой.</w:t>
      </w:r>
      <w:r w:rsidRPr="007561DF">
        <w:rPr>
          <w:rFonts w:ascii="Times New Roman" w:hAnsi="Times New Roman" w:cs="Times New Roman"/>
          <w:sz w:val="24"/>
          <w:szCs w:val="24"/>
        </w:rPr>
        <w:tab/>
        <w:t>Программа рассчитана на учащихся 7 класса в возрасте 13-14 лет и осуществляется в объёме 34 ч в год (1 ч в неделю) и направлена на формирование социокультурной компетенции учащихся, на знакомство с иноязычной культурой и развитие толерантного отношения к особенностям общения в стране изучаемого языка.</w:t>
      </w:r>
    </w:p>
    <w:p w:rsidR="002F4845" w:rsidRPr="007561DF" w:rsidRDefault="002F4845" w:rsidP="007561DF">
      <w:pPr>
        <w:snapToGri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61DF">
        <w:rPr>
          <w:rFonts w:ascii="Times New Roman" w:hAnsi="Times New Roman" w:cs="Times New Roman"/>
          <w:sz w:val="24"/>
          <w:szCs w:val="24"/>
        </w:rPr>
        <w:tab/>
        <w:t xml:space="preserve">Учитывая </w:t>
      </w:r>
      <w:r>
        <w:rPr>
          <w:rFonts w:ascii="Times New Roman" w:hAnsi="Times New Roman" w:cs="Times New Roman"/>
          <w:sz w:val="24"/>
          <w:szCs w:val="24"/>
        </w:rPr>
        <w:t xml:space="preserve">индивидуальные </w:t>
      </w:r>
      <w:r w:rsidRPr="007561DF">
        <w:rPr>
          <w:rFonts w:ascii="Times New Roman" w:hAnsi="Times New Roman" w:cs="Times New Roman"/>
          <w:sz w:val="24"/>
          <w:szCs w:val="24"/>
        </w:rPr>
        <w:t xml:space="preserve">особенности </w:t>
      </w:r>
      <w:r>
        <w:rPr>
          <w:rFonts w:ascii="Times New Roman" w:hAnsi="Times New Roman" w:cs="Times New Roman"/>
          <w:sz w:val="24"/>
          <w:szCs w:val="24"/>
        </w:rPr>
        <w:t>учащихся 7 класса</w:t>
      </w:r>
      <w:r w:rsidRPr="007561DF">
        <w:rPr>
          <w:rFonts w:ascii="Times New Roman" w:hAnsi="Times New Roman" w:cs="Times New Roman"/>
          <w:sz w:val="24"/>
          <w:szCs w:val="24"/>
        </w:rPr>
        <w:t xml:space="preserve">, на примере </w:t>
      </w:r>
      <w:r>
        <w:rPr>
          <w:rFonts w:ascii="Times New Roman" w:hAnsi="Times New Roman" w:cs="Times New Roman"/>
          <w:sz w:val="24"/>
          <w:szCs w:val="24"/>
        </w:rPr>
        <w:t xml:space="preserve">различных </w:t>
      </w:r>
      <w:r w:rsidR="00E70B04">
        <w:rPr>
          <w:rFonts w:ascii="Times New Roman" w:hAnsi="Times New Roman" w:cs="Times New Roman"/>
          <w:sz w:val="24"/>
          <w:szCs w:val="24"/>
        </w:rPr>
        <w:t xml:space="preserve">жанров, </w:t>
      </w:r>
      <w:r w:rsidR="00E70B04" w:rsidRPr="007561DF">
        <w:rPr>
          <w:rFonts w:ascii="Times New Roman" w:hAnsi="Times New Roman" w:cs="Times New Roman"/>
          <w:sz w:val="24"/>
          <w:szCs w:val="24"/>
        </w:rPr>
        <w:t>историй</w:t>
      </w:r>
      <w:r w:rsidRPr="007561DF">
        <w:rPr>
          <w:rFonts w:ascii="Times New Roman" w:hAnsi="Times New Roman" w:cs="Times New Roman"/>
          <w:sz w:val="24"/>
          <w:szCs w:val="24"/>
        </w:rPr>
        <w:t xml:space="preserve"> (сказка, приключенческая история, басня), предназначенных для н</w:t>
      </w:r>
      <w:r>
        <w:rPr>
          <w:rFonts w:ascii="Times New Roman" w:hAnsi="Times New Roman" w:cs="Times New Roman"/>
          <w:sz w:val="24"/>
          <w:szCs w:val="24"/>
        </w:rPr>
        <w:t xml:space="preserve">ачинающих изучать немецкий язык, </w:t>
      </w:r>
      <w:r w:rsidRPr="007561DF">
        <w:rPr>
          <w:rFonts w:ascii="Times New Roman" w:hAnsi="Times New Roman" w:cs="Times New Roman"/>
          <w:sz w:val="24"/>
          <w:szCs w:val="24"/>
        </w:rPr>
        <w:t xml:space="preserve">учащиеся </w:t>
      </w:r>
      <w:r>
        <w:rPr>
          <w:rFonts w:ascii="Times New Roman" w:hAnsi="Times New Roman" w:cs="Times New Roman"/>
          <w:sz w:val="24"/>
          <w:szCs w:val="24"/>
        </w:rPr>
        <w:t xml:space="preserve">продолжат ознакомление с культурой немецкого народа.  </w:t>
      </w:r>
      <w:r w:rsidRPr="007561DF">
        <w:rPr>
          <w:rFonts w:ascii="Times New Roman" w:hAnsi="Times New Roman" w:cs="Times New Roman"/>
          <w:sz w:val="24"/>
          <w:szCs w:val="24"/>
        </w:rPr>
        <w:t xml:space="preserve">Для удобства чтения на знакомство со сказкой отводится несколько занятий, объединённых общей темой, а текст сказки разделён на смысловые части. </w:t>
      </w:r>
    </w:p>
    <w:p w:rsidR="00DD774E" w:rsidRPr="007561DF" w:rsidRDefault="00DD774E" w:rsidP="007561D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61DF">
        <w:rPr>
          <w:rFonts w:ascii="Times New Roman" w:hAnsi="Times New Roman" w:cs="Times New Roman"/>
          <w:sz w:val="24"/>
          <w:szCs w:val="24"/>
        </w:rPr>
        <w:tab/>
      </w:r>
      <w:r w:rsidRPr="007561DF">
        <w:rPr>
          <w:rFonts w:ascii="Times New Roman" w:hAnsi="Times New Roman" w:cs="Times New Roman"/>
          <w:b/>
          <w:sz w:val="24"/>
          <w:szCs w:val="24"/>
        </w:rPr>
        <w:t>Цели программы</w:t>
      </w:r>
      <w:r w:rsidRPr="007561DF">
        <w:rPr>
          <w:rFonts w:ascii="Times New Roman" w:hAnsi="Times New Roman" w:cs="Times New Roman"/>
          <w:sz w:val="24"/>
          <w:szCs w:val="24"/>
        </w:rPr>
        <w:t>: развитие коммуникативной, социокультурной компетенции учащихся, дальнейшее развитие у учащихся иноязычных коммуникативных умений, развитие умений творческого поиска, развитие иноязычной устной и письменной речи, воспитание дружелюбного отношения к представителям других стран, приобщение к новому опыту с использованием средств немецкого языка.</w:t>
      </w:r>
    </w:p>
    <w:p w:rsidR="00DD774E" w:rsidRPr="007561DF" w:rsidRDefault="00DD774E" w:rsidP="007561D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61DF">
        <w:rPr>
          <w:rFonts w:ascii="Times New Roman" w:hAnsi="Times New Roman" w:cs="Times New Roman"/>
          <w:sz w:val="24"/>
          <w:szCs w:val="24"/>
        </w:rPr>
        <w:t>Задачи программы:</w:t>
      </w:r>
    </w:p>
    <w:p w:rsidR="00DD774E" w:rsidRPr="007561DF" w:rsidRDefault="00DD774E" w:rsidP="007561DF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561DF">
        <w:rPr>
          <w:rFonts w:ascii="Times New Roman" w:hAnsi="Times New Roman" w:cs="Times New Roman"/>
          <w:sz w:val="24"/>
          <w:szCs w:val="24"/>
        </w:rPr>
        <w:t xml:space="preserve">Знакомство с культурой общения немецкоязычных стран; </w:t>
      </w:r>
    </w:p>
    <w:p w:rsidR="00DD774E" w:rsidRPr="007561DF" w:rsidRDefault="00DD774E" w:rsidP="007561DF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561DF">
        <w:rPr>
          <w:rFonts w:ascii="Times New Roman" w:hAnsi="Times New Roman" w:cs="Times New Roman"/>
          <w:sz w:val="24"/>
          <w:szCs w:val="24"/>
        </w:rPr>
        <w:t>Изучение нового лексического и грамматического материала;</w:t>
      </w:r>
    </w:p>
    <w:p w:rsidR="00DD774E" w:rsidRPr="007561DF" w:rsidRDefault="00DD774E" w:rsidP="007561DF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561DF">
        <w:rPr>
          <w:rFonts w:ascii="Times New Roman" w:hAnsi="Times New Roman" w:cs="Times New Roman"/>
          <w:sz w:val="24"/>
          <w:szCs w:val="24"/>
        </w:rPr>
        <w:t xml:space="preserve">Расширение активного и пассивного словарного запаса учащихся; </w:t>
      </w:r>
    </w:p>
    <w:p w:rsidR="00DD774E" w:rsidRPr="007561DF" w:rsidRDefault="00DD774E" w:rsidP="007561DF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561DF">
        <w:rPr>
          <w:rFonts w:ascii="Times New Roman" w:hAnsi="Times New Roman" w:cs="Times New Roman"/>
          <w:sz w:val="24"/>
          <w:szCs w:val="24"/>
        </w:rPr>
        <w:t xml:space="preserve">Использование полученных знаний на практике; </w:t>
      </w:r>
    </w:p>
    <w:p w:rsidR="00DD774E" w:rsidRPr="007561DF" w:rsidRDefault="00DD774E" w:rsidP="007561DF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561DF">
        <w:rPr>
          <w:rFonts w:ascii="Times New Roman" w:hAnsi="Times New Roman" w:cs="Times New Roman"/>
          <w:sz w:val="24"/>
          <w:szCs w:val="24"/>
        </w:rPr>
        <w:t>Воспитание уважительного отношения к иноязычной культуре;</w:t>
      </w:r>
    </w:p>
    <w:p w:rsidR="00DD774E" w:rsidRPr="007561DF" w:rsidRDefault="00DD774E" w:rsidP="007561DF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561DF">
        <w:rPr>
          <w:rFonts w:ascii="Times New Roman" w:hAnsi="Times New Roman" w:cs="Times New Roman"/>
          <w:sz w:val="24"/>
          <w:szCs w:val="24"/>
        </w:rPr>
        <w:t xml:space="preserve">Развитие социальных и культурных навыков; </w:t>
      </w:r>
    </w:p>
    <w:p w:rsidR="00DD774E" w:rsidRPr="002F4845" w:rsidRDefault="00DD774E" w:rsidP="002F4845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561DF">
        <w:rPr>
          <w:rFonts w:ascii="Times New Roman" w:hAnsi="Times New Roman" w:cs="Times New Roman"/>
          <w:sz w:val="24"/>
          <w:szCs w:val="24"/>
        </w:rPr>
        <w:t>Формирование социокультурной стороны личности в процессе приобщения к ценностям мировой культуры.</w:t>
      </w:r>
    </w:p>
    <w:p w:rsidR="00DD774E" w:rsidRPr="00F15296" w:rsidRDefault="00DD774E" w:rsidP="00DD774E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5296">
        <w:rPr>
          <w:rFonts w:ascii="Times New Roman" w:hAnsi="Times New Roman" w:cs="Times New Roman"/>
          <w:b/>
          <w:bCs/>
          <w:sz w:val="24"/>
          <w:szCs w:val="24"/>
        </w:rPr>
        <w:t>Результаты освоени</w:t>
      </w:r>
      <w:r>
        <w:rPr>
          <w:rFonts w:ascii="Times New Roman" w:hAnsi="Times New Roman" w:cs="Times New Roman"/>
          <w:b/>
          <w:bCs/>
          <w:sz w:val="24"/>
          <w:szCs w:val="24"/>
        </w:rPr>
        <w:t>я курса внеурочной деятельности</w:t>
      </w:r>
    </w:p>
    <w:p w:rsidR="00DD774E" w:rsidRPr="00F15296" w:rsidRDefault="00DD774E" w:rsidP="00DD774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5296">
        <w:rPr>
          <w:rFonts w:ascii="Times New Roman" w:hAnsi="Times New Roman" w:cs="Times New Roman"/>
          <w:b/>
          <w:iCs/>
          <w:sz w:val="24"/>
          <w:szCs w:val="24"/>
        </w:rPr>
        <w:t>Личностные результаты</w:t>
      </w:r>
    </w:p>
    <w:p w:rsidR="00DD774E" w:rsidRPr="00F15296" w:rsidRDefault="00DD774E" w:rsidP="00DD774E">
      <w:pPr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15296">
        <w:rPr>
          <w:rFonts w:ascii="Times New Roman" w:hAnsi="Times New Roman" w:cs="Times New Roman"/>
          <w:iCs/>
          <w:sz w:val="24"/>
          <w:szCs w:val="24"/>
        </w:rPr>
        <w:t xml:space="preserve">У учащихся </w:t>
      </w:r>
      <w:r w:rsidRPr="00F15296">
        <w:rPr>
          <w:rFonts w:ascii="Times New Roman" w:hAnsi="Times New Roman" w:cs="Times New Roman"/>
          <w:b/>
          <w:iCs/>
          <w:sz w:val="24"/>
          <w:szCs w:val="24"/>
        </w:rPr>
        <w:t>будут сформированы</w:t>
      </w:r>
      <w:r w:rsidRPr="00F15296">
        <w:rPr>
          <w:rFonts w:ascii="Times New Roman" w:hAnsi="Times New Roman" w:cs="Times New Roman"/>
          <w:iCs/>
          <w:sz w:val="24"/>
          <w:szCs w:val="24"/>
        </w:rPr>
        <w:t>:</w:t>
      </w:r>
    </w:p>
    <w:p w:rsidR="00DD774E" w:rsidRPr="00F15296" w:rsidRDefault="00DD774E" w:rsidP="00DD77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-этические чувства на основе знакомства с культурой общения стран изучаемого языка, уважительное отношение к культуре других народов;</w:t>
      </w:r>
    </w:p>
    <w:p w:rsidR="00DD774E" w:rsidRPr="00F15296" w:rsidRDefault="00DD774E" w:rsidP="00DD77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lastRenderedPageBreak/>
        <w:t>-умение выделять в потоке информации необходимый материал по заданной теме;</w:t>
      </w:r>
    </w:p>
    <w:p w:rsidR="00DD774E" w:rsidRPr="00F15296" w:rsidRDefault="00DD774E" w:rsidP="00DD77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- умение 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DD774E" w:rsidRPr="00F15296" w:rsidRDefault="00DD774E" w:rsidP="00DD77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-осмысление мотивов своих действий при выполнении заданий с жизненными ситуациями в соответствии с традициями российского народа;</w:t>
      </w:r>
    </w:p>
    <w:p w:rsidR="00DD774E" w:rsidRPr="00F15296" w:rsidRDefault="00DD774E" w:rsidP="00DD77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- умение проявлять дисциплинированность, трудолюбие и упорство в достижении поставленных целей;</w:t>
      </w:r>
    </w:p>
    <w:p w:rsidR="00DD774E" w:rsidRPr="00F15296" w:rsidRDefault="00DD774E" w:rsidP="00DD77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 xml:space="preserve">- умение оказывать бескорыстную помощь своим сверстникам, находить с ними общий язык и общие интересы. </w:t>
      </w:r>
    </w:p>
    <w:p w:rsidR="00DD774E" w:rsidRPr="00F15296" w:rsidRDefault="00DD774E" w:rsidP="00DD774E">
      <w:pPr>
        <w:pStyle w:val="a3"/>
        <w:spacing w:after="0" w:line="360" w:lineRule="auto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-  воспитание уважительного отношения к своей деревне, ее истории, любви к родному краю, своей семье, гуманного отношения, толерантности к людям, независимо от возраста, национальности, вероисповедания;</w:t>
      </w:r>
    </w:p>
    <w:p w:rsidR="00DD774E" w:rsidRPr="00F15296" w:rsidRDefault="00DD774E" w:rsidP="00DD774E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-   понимание роли человека в обществе;</w:t>
      </w:r>
    </w:p>
    <w:p w:rsidR="00DD774E" w:rsidRPr="00F15296" w:rsidRDefault="00DD774E" w:rsidP="00DD774E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-  принятие норм нравственного поведения в природе, обществе, правильного взаимодействия со взрослыми и сверстниками;</w:t>
      </w:r>
    </w:p>
    <w:p w:rsidR="00DD774E" w:rsidRPr="00F15296" w:rsidRDefault="00DD774E" w:rsidP="00DD774E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529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Учащийся </w:t>
      </w:r>
      <w:r w:rsidRPr="00F15296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получит возможность для формирования</w:t>
      </w:r>
      <w:r w:rsidRPr="00F1529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: </w:t>
      </w:r>
      <w:r w:rsidRPr="00F15296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DD774E" w:rsidRPr="00F15296" w:rsidRDefault="00DD774E" w:rsidP="00DD774E">
      <w:pPr>
        <w:pStyle w:val="a3"/>
        <w:numPr>
          <w:ilvl w:val="0"/>
          <w:numId w:val="2"/>
        </w:numPr>
        <w:spacing w:after="0" w:line="36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готовности и способности к саморазвитию и самообучению;</w:t>
      </w:r>
    </w:p>
    <w:p w:rsidR="00DD774E" w:rsidRPr="00F15296" w:rsidRDefault="00DD774E" w:rsidP="00DD774E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 xml:space="preserve">достаточно высокого уровня учебной мотивации, самоконтроля и самооценки; </w:t>
      </w:r>
    </w:p>
    <w:p w:rsidR="00DD774E" w:rsidRPr="00F15296" w:rsidRDefault="00DD774E" w:rsidP="00DD774E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личностных качеств, позволяющих успешно осуществлять учебную деятельность и взаимодействие с ее участниками.</w:t>
      </w:r>
    </w:p>
    <w:p w:rsidR="00DD774E" w:rsidRPr="00F15296" w:rsidRDefault="00DD774E" w:rsidP="00DD774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5296">
        <w:rPr>
          <w:rFonts w:ascii="Times New Roman" w:hAnsi="Times New Roman" w:cs="Times New Roman"/>
          <w:b/>
          <w:iCs/>
          <w:sz w:val="24"/>
          <w:szCs w:val="24"/>
        </w:rPr>
        <w:t>Метапредметные результаты</w:t>
      </w:r>
      <w:r w:rsidRPr="00F15296">
        <w:rPr>
          <w:rFonts w:ascii="Times New Roman" w:hAnsi="Times New Roman" w:cs="Times New Roman"/>
          <w:b/>
          <w:sz w:val="24"/>
          <w:szCs w:val="24"/>
        </w:rPr>
        <w:t>:</w:t>
      </w:r>
    </w:p>
    <w:p w:rsidR="00DD774E" w:rsidRPr="00F15296" w:rsidRDefault="00DD774E" w:rsidP="00DD774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b/>
          <w:sz w:val="24"/>
          <w:szCs w:val="24"/>
        </w:rPr>
        <w:t>Познавательные</w:t>
      </w:r>
      <w:r w:rsidRPr="00F15296">
        <w:rPr>
          <w:rFonts w:ascii="Times New Roman" w:hAnsi="Times New Roman" w:cs="Times New Roman"/>
          <w:sz w:val="24"/>
          <w:szCs w:val="24"/>
        </w:rPr>
        <w:t>:</w:t>
      </w:r>
    </w:p>
    <w:p w:rsidR="00DD774E" w:rsidRPr="00F15296" w:rsidRDefault="00DD774E" w:rsidP="00DD774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Учащийся </w:t>
      </w:r>
      <w:r w:rsidRPr="00F15296">
        <w:rPr>
          <w:rFonts w:ascii="Times New Roman" w:hAnsi="Times New Roman" w:cs="Times New Roman"/>
          <w:b/>
          <w:bCs/>
          <w:sz w:val="24"/>
          <w:szCs w:val="24"/>
        </w:rPr>
        <w:t>научится</w:t>
      </w:r>
      <w:r w:rsidRPr="00F15296">
        <w:rPr>
          <w:rFonts w:ascii="Times New Roman" w:hAnsi="Times New Roman" w:cs="Times New Roman"/>
          <w:sz w:val="24"/>
          <w:szCs w:val="24"/>
        </w:rPr>
        <w:t>: осуществлять поиск необходимой информации для выполнения заданий с использованием дополнительной литературы, СМИ, энциклопедий, справочников (включая электронные, цифровые), сведениями Интернета; осуществлять запись выборочной информации о себе и окружающем мире, в том числе с помощью ИКТ; выражать речь в устной и письменной форме; проводить анализ, сравнение и классификацию тем или явлений, устанавливать причинно-следственные связи.</w:t>
      </w:r>
    </w:p>
    <w:p w:rsidR="00DD774E" w:rsidRPr="00F15296" w:rsidRDefault="00DD774E" w:rsidP="00DD774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Учащийся </w:t>
      </w:r>
      <w:r w:rsidRPr="00F15296">
        <w:rPr>
          <w:rFonts w:ascii="Times New Roman" w:hAnsi="Times New Roman" w:cs="Times New Roman"/>
          <w:bCs/>
          <w:sz w:val="24"/>
          <w:szCs w:val="24"/>
        </w:rPr>
        <w:t>получит возможность научиться</w:t>
      </w:r>
      <w:r w:rsidRPr="00F15296">
        <w:rPr>
          <w:rFonts w:ascii="Times New Roman" w:hAnsi="Times New Roman" w:cs="Times New Roman"/>
          <w:sz w:val="24"/>
          <w:szCs w:val="24"/>
        </w:rPr>
        <w:t>: осуществлять расширенный поиск информации с использованием ресурсов библиотек и сети Интернет; записывать, фиксировать информацию об окружающем мире с помощью ИКТ; осуществлять выбор наиболее эффективных способов решения задач в зависимости от конкретных условий; осуществлять синтез как составление целого из частей, самостоятельно достраивая и восполняя недостающие компоненты; строить логическое рассуждение, включающее установление причинно-следственных связей.</w:t>
      </w:r>
    </w:p>
    <w:p w:rsidR="00DD774E" w:rsidRPr="00F15296" w:rsidRDefault="00DD774E" w:rsidP="00DD774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5296">
        <w:rPr>
          <w:rFonts w:ascii="Times New Roman" w:hAnsi="Times New Roman" w:cs="Times New Roman"/>
          <w:b/>
          <w:sz w:val="24"/>
          <w:szCs w:val="24"/>
        </w:rPr>
        <w:lastRenderedPageBreak/>
        <w:t>Коммуникативные универсальные учебные действия</w:t>
      </w:r>
    </w:p>
    <w:p w:rsidR="00DD774E" w:rsidRPr="00F15296" w:rsidRDefault="00DD774E" w:rsidP="00DD774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Учащийся </w:t>
      </w:r>
      <w:r w:rsidRPr="00F15296">
        <w:rPr>
          <w:rFonts w:ascii="Times New Roman" w:hAnsi="Times New Roman" w:cs="Times New Roman"/>
          <w:b/>
          <w:bCs/>
          <w:sz w:val="24"/>
          <w:szCs w:val="24"/>
        </w:rPr>
        <w:t>научится</w:t>
      </w:r>
      <w:r w:rsidRPr="00F15296">
        <w:rPr>
          <w:rFonts w:ascii="Times New Roman" w:hAnsi="Times New Roman" w:cs="Times New Roman"/>
          <w:sz w:val="24"/>
          <w:szCs w:val="24"/>
        </w:rPr>
        <w:t>: 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речи; допускать возможность существования у людей различных точек зрения и ориентироваться на позицию партнера в общении и взаимодействии с ним; задавать вопросы, необходимые для совместной</w:t>
      </w:r>
      <w:r w:rsidR="00D370AC">
        <w:rPr>
          <w:rFonts w:ascii="Times New Roman" w:hAnsi="Times New Roman" w:cs="Times New Roman"/>
          <w:sz w:val="24"/>
          <w:szCs w:val="24"/>
        </w:rPr>
        <w:t xml:space="preserve"> </w:t>
      </w:r>
      <w:r w:rsidRPr="00F15296">
        <w:rPr>
          <w:rFonts w:ascii="Times New Roman" w:hAnsi="Times New Roman" w:cs="Times New Roman"/>
          <w:sz w:val="24"/>
          <w:szCs w:val="24"/>
        </w:rPr>
        <w:t>работы с партнёрами.</w:t>
      </w:r>
    </w:p>
    <w:p w:rsidR="00DD774E" w:rsidRPr="00F15296" w:rsidRDefault="00DD774E" w:rsidP="00DD774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Учащийся </w:t>
      </w:r>
      <w:r w:rsidRPr="00F15296">
        <w:rPr>
          <w:rFonts w:ascii="Times New Roman" w:hAnsi="Times New Roman" w:cs="Times New Roman"/>
          <w:b/>
          <w:bCs/>
          <w:sz w:val="24"/>
          <w:szCs w:val="24"/>
        </w:rPr>
        <w:t>получит возможность научиться</w:t>
      </w:r>
      <w:r w:rsidRPr="00F15296">
        <w:rPr>
          <w:rFonts w:ascii="Times New Roman" w:hAnsi="Times New Roman" w:cs="Times New Roman"/>
          <w:sz w:val="24"/>
          <w:szCs w:val="24"/>
        </w:rPr>
        <w:t>: учитывать и координировать в сотрудничестве позиции других людей; читывать разные мнения и интересы и</w:t>
      </w:r>
      <w:r w:rsidR="00D370AC">
        <w:rPr>
          <w:rFonts w:ascii="Times New Roman" w:hAnsi="Times New Roman" w:cs="Times New Roman"/>
          <w:sz w:val="24"/>
          <w:szCs w:val="24"/>
        </w:rPr>
        <w:t xml:space="preserve">  </w:t>
      </w:r>
      <w:r w:rsidRPr="00F15296">
        <w:rPr>
          <w:rFonts w:ascii="Times New Roman" w:hAnsi="Times New Roman" w:cs="Times New Roman"/>
          <w:sz w:val="24"/>
          <w:szCs w:val="24"/>
        </w:rPr>
        <w:t>обосновывать собственную позицию; аргументировать свою позицию и координировать ее с позициями партнеров в сотрудничестве при выработке общего решения в совместной деятельности; осуществлять взаимный контроль и оказывать в сотрудничестве необходимую взаимопомощь; адекватно использовать речевые средства для эффективного решения разнообразных коммуникативных задач.</w:t>
      </w:r>
    </w:p>
    <w:p w:rsidR="00DD774E" w:rsidRPr="00F15296" w:rsidRDefault="00DD774E" w:rsidP="00DD774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5296">
        <w:rPr>
          <w:rFonts w:ascii="Times New Roman" w:hAnsi="Times New Roman" w:cs="Times New Roman"/>
          <w:b/>
          <w:sz w:val="24"/>
          <w:szCs w:val="24"/>
        </w:rPr>
        <w:t>Регулятивные универсальные учебные действия</w:t>
      </w:r>
    </w:p>
    <w:p w:rsidR="00DD774E" w:rsidRPr="00F15296" w:rsidRDefault="00DD774E" w:rsidP="00DD774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Учащийся </w:t>
      </w:r>
      <w:r w:rsidRPr="00F15296">
        <w:rPr>
          <w:rFonts w:ascii="Times New Roman" w:hAnsi="Times New Roman" w:cs="Times New Roman"/>
          <w:b/>
          <w:bCs/>
          <w:sz w:val="24"/>
          <w:szCs w:val="24"/>
        </w:rPr>
        <w:t>научится</w:t>
      </w:r>
      <w:r w:rsidRPr="00F15296">
        <w:rPr>
          <w:rFonts w:ascii="Times New Roman" w:hAnsi="Times New Roman" w:cs="Times New Roman"/>
          <w:sz w:val="24"/>
          <w:szCs w:val="24"/>
        </w:rPr>
        <w:t>: планировать свои действия в соответствии с поставленной задачей и условиями ее реализации; учитывать установленные правила в планировании и контроле способа решения; оценивать правильность выполнения действия на уровне адекватной оценки соответствия результатов требованиям данной задачи; адекватно воспринимать предложения и оценку учителей, товарищей, родителей и других субъектов; различать способ и результат действия.</w:t>
      </w:r>
    </w:p>
    <w:p w:rsidR="00DD774E" w:rsidRPr="00F15296" w:rsidRDefault="00E70B04" w:rsidP="00DD774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Учащийся получит</w:t>
      </w:r>
      <w:r w:rsidR="00DD774E" w:rsidRPr="00F15296">
        <w:rPr>
          <w:rFonts w:ascii="Times New Roman" w:hAnsi="Times New Roman" w:cs="Times New Roman"/>
          <w:b/>
          <w:bCs/>
          <w:sz w:val="24"/>
          <w:szCs w:val="24"/>
        </w:rPr>
        <w:t xml:space="preserve"> возможность научиться</w:t>
      </w:r>
      <w:r w:rsidR="00DD774E" w:rsidRPr="00F15296">
        <w:rPr>
          <w:rFonts w:ascii="Times New Roman" w:hAnsi="Times New Roman" w:cs="Times New Roman"/>
          <w:sz w:val="24"/>
          <w:szCs w:val="24"/>
        </w:rPr>
        <w:t>: в сотрудничестве с учителем ставить новые учебные задачи; проявлять познавательную инициативу в сотрудничестве с другими субъектами социализации; оценивать правильность выполнения заданий и вносить необходимые коррективы в его выполнение.</w:t>
      </w:r>
    </w:p>
    <w:p w:rsidR="00DD774E" w:rsidRPr="00F15296" w:rsidRDefault="00DD774E" w:rsidP="00DD774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5296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результаты:</w:t>
      </w:r>
    </w:p>
    <w:p w:rsidR="00DD774E" w:rsidRPr="00F15296" w:rsidRDefault="00DD774E" w:rsidP="00DD774E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F15296">
        <w:rPr>
          <w:rFonts w:ascii="Times New Roman" w:hAnsi="Times New Roman" w:cs="Times New Roman"/>
          <w:sz w:val="24"/>
          <w:szCs w:val="24"/>
        </w:rPr>
        <w:t>Учащийся </w:t>
      </w:r>
      <w:r w:rsidRPr="00F15296">
        <w:rPr>
          <w:rFonts w:ascii="Times New Roman" w:hAnsi="Times New Roman" w:cs="Times New Roman"/>
          <w:b/>
          <w:bCs/>
          <w:sz w:val="24"/>
          <w:szCs w:val="24"/>
        </w:rPr>
        <w:t>научится</w:t>
      </w:r>
    </w:p>
    <w:p w:rsidR="00DD774E" w:rsidRPr="00F15296" w:rsidRDefault="00DD774E" w:rsidP="00DD774E">
      <w:pPr>
        <w:pStyle w:val="a3"/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 xml:space="preserve">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 </w:t>
      </w:r>
    </w:p>
    <w:p w:rsidR="00DD774E" w:rsidRPr="00F15296" w:rsidRDefault="00DD774E" w:rsidP="00DD774E">
      <w:pPr>
        <w:pStyle w:val="a3"/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>расспрашивать собеседника и отвечать на его вопросы, высказывая свое мнение,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:rsidR="00DD774E" w:rsidRPr="00F15296" w:rsidRDefault="00DD774E" w:rsidP="00DD774E">
      <w:pPr>
        <w:pStyle w:val="a3"/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>описывать события/явления, передавать основное содержание, основную мысль прочитанного/услышанного, выражать свое отношение к прочитанному/услышанному, давать краткую характеристику персонажей;</w:t>
      </w:r>
    </w:p>
    <w:p w:rsidR="00DD774E" w:rsidRPr="00F15296" w:rsidRDefault="00DD774E" w:rsidP="00DD774E">
      <w:pPr>
        <w:pStyle w:val="a3"/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lastRenderedPageBreak/>
        <w:t>воспринимать на слух и полностью понимать речь учителя, одноклассников;</w:t>
      </w:r>
    </w:p>
    <w:p w:rsidR="00DD774E" w:rsidRPr="00F15296" w:rsidRDefault="00DD774E" w:rsidP="00DD774E">
      <w:pPr>
        <w:pStyle w:val="a3"/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>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:rsidR="00DD774E" w:rsidRPr="00F15296" w:rsidRDefault="00DD774E" w:rsidP="00DD774E">
      <w:pPr>
        <w:pStyle w:val="a3"/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>воспринимать на слух и выборочно понимать с опорой на языковую догадку, контекста краткие несложные аутентичные прагматические аудио- и видеотексты, выделяя значимую/нужную/необходимую информацию;</w:t>
      </w:r>
    </w:p>
    <w:p w:rsidR="00DD774E" w:rsidRPr="00F15296" w:rsidRDefault="00E70B04" w:rsidP="00DD774E">
      <w:pPr>
        <w:pStyle w:val="a3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sz w:val="24"/>
          <w:szCs w:val="24"/>
        </w:rPr>
        <w:t>Учащийся получит</w:t>
      </w:r>
      <w:r w:rsidR="00DD774E" w:rsidRPr="00F15296">
        <w:rPr>
          <w:rFonts w:ascii="Times New Roman" w:hAnsi="Times New Roman" w:cs="Times New Roman"/>
          <w:b/>
          <w:bCs/>
          <w:sz w:val="24"/>
          <w:szCs w:val="24"/>
        </w:rPr>
        <w:t xml:space="preserve"> возможность научиться</w:t>
      </w:r>
      <w:r w:rsidR="00DD774E" w:rsidRPr="00F15296">
        <w:rPr>
          <w:rFonts w:ascii="Times New Roman" w:hAnsi="Times New Roman" w:cs="Times New Roman"/>
          <w:sz w:val="24"/>
          <w:szCs w:val="24"/>
        </w:rPr>
        <w:t>:</w:t>
      </w:r>
    </w:p>
    <w:p w:rsidR="00DD774E" w:rsidRPr="00F15296" w:rsidRDefault="00DD774E" w:rsidP="00DD774E">
      <w:pPr>
        <w:pStyle w:val="a3"/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>читать аутентичные тексты разных жанров и стилей преимущественно с пониманием основного содержания;</w:t>
      </w:r>
    </w:p>
    <w:p w:rsidR="00DD774E" w:rsidRPr="00F15296" w:rsidRDefault="00DD774E" w:rsidP="00DD774E">
      <w:pPr>
        <w:pStyle w:val="a3"/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>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</w:t>
      </w:r>
    </w:p>
    <w:p w:rsidR="00DD774E" w:rsidRPr="00F15296" w:rsidRDefault="00DD774E" w:rsidP="00DD774E">
      <w:pPr>
        <w:pStyle w:val="a3"/>
        <w:numPr>
          <w:ilvl w:val="0"/>
          <w:numId w:val="3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>читать аутентичные тексты с выборочным пониманием значимой/нужной/интересующей информации;</w:t>
      </w:r>
    </w:p>
    <w:p w:rsidR="00DD774E" w:rsidRPr="00F15296" w:rsidRDefault="00DD774E" w:rsidP="00DD774E">
      <w:pPr>
        <w:pStyle w:val="a3"/>
        <w:numPr>
          <w:ilvl w:val="0"/>
          <w:numId w:val="3"/>
        </w:numPr>
        <w:spacing w:after="0" w:line="360" w:lineRule="auto"/>
        <w:ind w:left="567" w:firstLine="15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>заполнять анкеты и формуляры;</w:t>
      </w:r>
    </w:p>
    <w:p w:rsidR="00DD774E" w:rsidRPr="00F15296" w:rsidRDefault="00DD774E" w:rsidP="00DD774E">
      <w:pPr>
        <w:pStyle w:val="a3"/>
        <w:numPr>
          <w:ilvl w:val="0"/>
          <w:numId w:val="3"/>
        </w:numPr>
        <w:spacing w:after="0" w:line="360" w:lineRule="auto"/>
        <w:ind w:left="567" w:firstLine="15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 xml:space="preserve">составлять план, тезисы устного или письменного сообщения; </w:t>
      </w:r>
    </w:p>
    <w:p w:rsidR="00DD774E" w:rsidRPr="00F15296" w:rsidRDefault="00DD774E" w:rsidP="00DD774E">
      <w:pPr>
        <w:pStyle w:val="a3"/>
        <w:numPr>
          <w:ilvl w:val="0"/>
          <w:numId w:val="3"/>
        </w:numPr>
        <w:spacing w:after="0" w:line="360" w:lineRule="auto"/>
        <w:ind w:left="567" w:firstLine="15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5296">
        <w:rPr>
          <w:rFonts w:ascii="Times New Roman" w:hAnsi="Times New Roman" w:cs="Times New Roman"/>
          <w:bCs/>
          <w:sz w:val="24"/>
          <w:szCs w:val="24"/>
        </w:rPr>
        <w:t>кратко излагать результаты проектной деятельности.</w:t>
      </w:r>
    </w:p>
    <w:p w:rsidR="00DD774E" w:rsidRPr="007561DF" w:rsidRDefault="00DD774E" w:rsidP="007561DF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61DF">
        <w:rPr>
          <w:rFonts w:ascii="Times New Roman" w:hAnsi="Times New Roman" w:cs="Times New Roman"/>
          <w:b/>
          <w:bCs/>
          <w:sz w:val="24"/>
          <w:szCs w:val="24"/>
        </w:rPr>
        <w:t>Содержание курса внеурочной деятельности с указанием форм организации и видов деятельности</w:t>
      </w:r>
    </w:p>
    <w:p w:rsidR="00DD774E" w:rsidRPr="007561DF" w:rsidRDefault="00DD774E" w:rsidP="007561D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61DF">
        <w:rPr>
          <w:rFonts w:ascii="Times New Roman" w:hAnsi="Times New Roman" w:cs="Times New Roman"/>
          <w:b/>
          <w:sz w:val="24"/>
          <w:szCs w:val="24"/>
        </w:rPr>
        <w:t>Сказки и истории (34 ч)</w:t>
      </w:r>
      <w:r w:rsidRPr="007561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774E" w:rsidRPr="007561DF" w:rsidRDefault="00DD774E" w:rsidP="007561D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61DF">
        <w:rPr>
          <w:rFonts w:ascii="Times New Roman" w:hAnsi="Times New Roman" w:cs="Times New Roman"/>
          <w:sz w:val="24"/>
          <w:szCs w:val="24"/>
        </w:rPr>
        <w:t>Таинственная лодка 12 ч.</w:t>
      </w:r>
    </w:p>
    <w:p w:rsidR="00610F69" w:rsidRDefault="00610F69" w:rsidP="007561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Знакомство с литературным произведением. Определение жанра, выявление сюжета, определение через действующих лиц характеров, обычаев, норм общения немецкого народа, его традиции, особенности поведения различных героев, находящихся в различных ситуациях. Формирование культуры общения через аналитическое чтение и </w:t>
      </w:r>
      <w:r w:rsidR="00F330DF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обсуждение прочитанного.</w:t>
      </w:r>
    </w:p>
    <w:p w:rsidR="007561DF" w:rsidRPr="007561DF" w:rsidRDefault="00610F69" w:rsidP="007561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 </w:t>
      </w:r>
      <w:r w:rsidR="007561DF" w:rsidRPr="007561DF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Формы </w:t>
      </w:r>
      <w:r w:rsidR="00E70B04" w:rsidRPr="007561DF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организации </w:t>
      </w:r>
      <w:r w:rsidR="00E70B04" w:rsidRPr="007561DF"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занятий</w:t>
      </w:r>
      <w:r w:rsidR="007561DF" w:rsidRPr="007561DF"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 xml:space="preserve"> внеурочной деятельности</w:t>
      </w:r>
      <w:r w:rsidR="007561DF" w:rsidRPr="007561DF"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  <w:t>: викторина, тест, игра, путешествие</w:t>
      </w:r>
    </w:p>
    <w:p w:rsidR="007561DF" w:rsidRPr="007561DF" w:rsidRDefault="007561DF" w:rsidP="007561D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61DF">
        <w:rPr>
          <w:rFonts w:ascii="Times New Roman" w:eastAsia="Times New Roman" w:hAnsi="Times New Roman" w:cs="Times New Roman"/>
          <w:bCs/>
          <w:iCs/>
          <w:spacing w:val="-1"/>
          <w:w w:val="112"/>
          <w:sz w:val="24"/>
          <w:szCs w:val="24"/>
        </w:rPr>
        <w:t xml:space="preserve">Виды деятельности: творческая, познавательная, игровая  </w:t>
      </w:r>
    </w:p>
    <w:p w:rsidR="00DD774E" w:rsidRPr="007561DF" w:rsidRDefault="00DD774E" w:rsidP="007561DF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B04">
        <w:rPr>
          <w:rFonts w:ascii="Times New Roman" w:hAnsi="Times New Roman" w:cs="Times New Roman"/>
          <w:color w:val="000000"/>
          <w:sz w:val="24"/>
          <w:szCs w:val="24"/>
        </w:rPr>
        <w:t>Золотая птица. 12ч.</w:t>
      </w:r>
    </w:p>
    <w:p w:rsidR="00E70B04" w:rsidRPr="00E70B04" w:rsidRDefault="00E70B04" w:rsidP="007561D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70B0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 том, как молодому королевичу удалось достать несметные богатства и проучить своих старших братьев, рассказывает сказка гениальных братьев Гримм «Золотая птица». Сказка </w:t>
      </w:r>
      <w:r w:rsidRPr="00E70B0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о вечных ценностях, воспеваемых в творчестве любого народа: доброте, честности, настойчивости, решительности, верности и дружбе. О зле, коварстве и верной дружбе, которая спасает от всех неприятностей.</w:t>
      </w:r>
    </w:p>
    <w:p w:rsidR="007561DF" w:rsidRPr="007561DF" w:rsidRDefault="007561DF" w:rsidP="007561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</w:pPr>
      <w:r w:rsidRPr="007561DF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Формы </w:t>
      </w:r>
      <w:r w:rsidR="00E70B04" w:rsidRPr="007561DF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организации </w:t>
      </w:r>
      <w:r w:rsidR="00E70B04" w:rsidRPr="007561DF"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занятий</w:t>
      </w:r>
      <w:r w:rsidRPr="007561DF"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 xml:space="preserve"> внеурочной деятельности</w:t>
      </w:r>
      <w:r w:rsidRPr="007561DF"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  <w:t>: викторина, тест, игра, путешествие</w:t>
      </w:r>
    </w:p>
    <w:p w:rsidR="007561DF" w:rsidRPr="007561DF" w:rsidRDefault="007561DF" w:rsidP="007561D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61DF">
        <w:rPr>
          <w:rFonts w:ascii="Times New Roman" w:eastAsia="Times New Roman" w:hAnsi="Times New Roman" w:cs="Times New Roman"/>
          <w:bCs/>
          <w:iCs/>
          <w:spacing w:val="-1"/>
          <w:w w:val="112"/>
          <w:sz w:val="24"/>
          <w:szCs w:val="24"/>
        </w:rPr>
        <w:t xml:space="preserve">Виды деятельности: творческая, познавательная, игровая  </w:t>
      </w:r>
    </w:p>
    <w:p w:rsidR="00DD774E" w:rsidRPr="007561DF" w:rsidRDefault="007561DF" w:rsidP="007561DF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B04">
        <w:rPr>
          <w:rFonts w:ascii="Times New Roman" w:hAnsi="Times New Roman" w:cs="Times New Roman"/>
          <w:color w:val="000000"/>
          <w:sz w:val="24"/>
          <w:szCs w:val="24"/>
        </w:rPr>
        <w:t>Гензель и Гретель. 9ч.</w:t>
      </w:r>
    </w:p>
    <w:p w:rsidR="00E70B04" w:rsidRPr="00E70B04" w:rsidRDefault="00E70B04" w:rsidP="007561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</w:pPr>
      <w:r w:rsidRPr="00E70B0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Гензель и Гретель — сказка братьев Гримм, известная всему миру и любимая детьми не одно поколение. В ней говорится о нелёгкой судьбе детей, от которых захотела избавиться мачеха во время голода. Сказка учит находчивости, вере в свои силы и надежде на лучшее в любой ситуации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.</w:t>
      </w:r>
    </w:p>
    <w:p w:rsidR="007561DF" w:rsidRPr="007561DF" w:rsidRDefault="007561DF" w:rsidP="007561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</w:pPr>
      <w:r w:rsidRPr="007561DF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Формы </w:t>
      </w:r>
      <w:r w:rsidR="00E70B04" w:rsidRPr="007561DF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организации </w:t>
      </w:r>
      <w:r w:rsidR="00E70B04" w:rsidRPr="007561DF"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занятий</w:t>
      </w:r>
      <w:r w:rsidRPr="007561DF"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 xml:space="preserve"> внеурочной деятельности</w:t>
      </w:r>
      <w:r w:rsidRPr="007561DF"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  <w:t>: викторина, тест, игра, путешествие</w:t>
      </w:r>
    </w:p>
    <w:p w:rsidR="007561DF" w:rsidRPr="007561DF" w:rsidRDefault="007561DF" w:rsidP="007561D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61DF">
        <w:rPr>
          <w:rFonts w:ascii="Times New Roman" w:eastAsia="Times New Roman" w:hAnsi="Times New Roman" w:cs="Times New Roman"/>
          <w:bCs/>
          <w:iCs/>
          <w:spacing w:val="-1"/>
          <w:w w:val="112"/>
          <w:sz w:val="24"/>
          <w:szCs w:val="24"/>
        </w:rPr>
        <w:t xml:space="preserve">Виды деятельности: творческая, познавательная, игровая  </w:t>
      </w:r>
    </w:p>
    <w:p w:rsidR="007561DF" w:rsidRDefault="007561DF" w:rsidP="007561DF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61DF">
        <w:rPr>
          <w:rFonts w:ascii="Times New Roman" w:hAnsi="Times New Roman" w:cs="Times New Roman"/>
          <w:color w:val="000000"/>
          <w:sz w:val="24"/>
          <w:szCs w:val="24"/>
        </w:rPr>
        <w:t>Повторение материала 1ч.</w:t>
      </w:r>
    </w:p>
    <w:p w:rsidR="00F330DF" w:rsidRPr="00F330DF" w:rsidRDefault="00F330DF" w:rsidP="00F330D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 лексического и грамматического материала, использование полученных знаний на практике.</w:t>
      </w:r>
    </w:p>
    <w:p w:rsidR="007561DF" w:rsidRPr="007561DF" w:rsidRDefault="007561DF" w:rsidP="007561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</w:pPr>
      <w:r w:rsidRPr="007561DF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Формы </w:t>
      </w:r>
      <w:r w:rsidR="00E70B04" w:rsidRPr="007561DF"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 xml:space="preserve">организации </w:t>
      </w:r>
      <w:r w:rsidR="00E70B04" w:rsidRPr="007561DF"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>занятий</w:t>
      </w:r>
      <w:r w:rsidRPr="007561DF">
        <w:rPr>
          <w:rFonts w:ascii="Times New Roman" w:eastAsia="Times New Roman" w:hAnsi="Times New Roman" w:cs="Times New Roman"/>
          <w:color w:val="000000"/>
          <w:spacing w:val="3"/>
          <w:w w:val="105"/>
          <w:sz w:val="24"/>
          <w:szCs w:val="24"/>
        </w:rPr>
        <w:t xml:space="preserve"> внеурочной деятельности</w:t>
      </w:r>
      <w:r w:rsidRPr="007561DF">
        <w:rPr>
          <w:rFonts w:ascii="Times New Roman" w:eastAsia="Times New Roman" w:hAnsi="Times New Roman" w:cs="Times New Roman"/>
          <w:color w:val="070B2B"/>
          <w:spacing w:val="3"/>
          <w:w w:val="105"/>
          <w:sz w:val="24"/>
          <w:szCs w:val="24"/>
        </w:rPr>
        <w:t>: викторина, тест, игра, путешествие</w:t>
      </w:r>
    </w:p>
    <w:p w:rsidR="007561DF" w:rsidRPr="007561DF" w:rsidRDefault="007561DF" w:rsidP="007561DF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561DF">
        <w:rPr>
          <w:rFonts w:ascii="Times New Roman" w:eastAsia="Times New Roman" w:hAnsi="Times New Roman" w:cs="Times New Roman"/>
          <w:bCs/>
          <w:iCs/>
          <w:spacing w:val="-1"/>
          <w:w w:val="112"/>
          <w:sz w:val="24"/>
          <w:szCs w:val="24"/>
        </w:rPr>
        <w:t xml:space="preserve">Виды деятельности: творческая, познавательная, игровая  </w:t>
      </w:r>
    </w:p>
    <w:p w:rsidR="00DD774E" w:rsidRPr="007561DF" w:rsidRDefault="00DD774E" w:rsidP="007561DF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61DF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W w:w="100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6"/>
        <w:gridCol w:w="1134"/>
        <w:gridCol w:w="1276"/>
        <w:gridCol w:w="3687"/>
        <w:gridCol w:w="1593"/>
        <w:gridCol w:w="1666"/>
      </w:tblGrid>
      <w:tr w:rsidR="00DD774E" w:rsidRPr="007561DF" w:rsidTr="00A31360"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1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№п/п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Дата</w:t>
            </w:r>
          </w:p>
        </w:tc>
        <w:tc>
          <w:tcPr>
            <w:tcW w:w="3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Наименование раздела</w:t>
            </w:r>
          </w:p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Тема занятия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Количество часов</w:t>
            </w: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Примечание</w:t>
            </w:r>
          </w:p>
        </w:tc>
      </w:tr>
      <w:tr w:rsidR="00DD774E" w:rsidRPr="007561DF" w:rsidTr="00A31360"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74E" w:rsidRPr="007561DF" w:rsidRDefault="00DD774E" w:rsidP="007561D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План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Факт</w:t>
            </w:r>
          </w:p>
        </w:tc>
        <w:tc>
          <w:tcPr>
            <w:tcW w:w="3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74E" w:rsidRPr="007561DF" w:rsidRDefault="00DD774E" w:rsidP="007561D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74E" w:rsidRPr="007561DF" w:rsidRDefault="00DD774E" w:rsidP="007561D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74E" w:rsidRPr="007561DF" w:rsidRDefault="00DD774E" w:rsidP="007561D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D774E" w:rsidRPr="007561DF" w:rsidTr="00A3136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3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western"/>
              <w:spacing w:before="0" w:beforeAutospacing="0" w:after="0" w:afterAutospacing="0" w:line="360" w:lineRule="auto"/>
            </w:pPr>
            <w:r w:rsidRPr="007561DF">
              <w:t>Таинственная лодка. Часть 1. Чтение текста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1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rPr>
          <w:trHeight w:val="457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3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a4"/>
              <w:spacing w:before="0" w:beforeAutospacing="0" w:after="0" w:afterAutospacing="0" w:line="360" w:lineRule="auto"/>
              <w:contextualSpacing/>
              <w:rPr>
                <w:b/>
                <w:bCs/>
              </w:rPr>
            </w:pPr>
            <w:r w:rsidRPr="007561DF">
              <w:t>Таинственная лодка. Часть 1. Обсуждение текста.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1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rPr>
          <w:trHeight w:val="3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3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 w:rsidRPr="007561DF">
              <w:t>Таинственная лодка. Часть 1. Выполнение заданий к тексту.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1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rPr>
          <w:trHeight w:val="319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3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western"/>
              <w:spacing w:before="0" w:beforeAutospacing="0" w:after="0" w:afterAutospacing="0" w:line="360" w:lineRule="auto"/>
            </w:pPr>
            <w:r w:rsidRPr="007561DF">
              <w:t>Таинственная лодка. Часть 2. Чтение текста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1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rPr>
          <w:trHeight w:val="411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3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a4"/>
              <w:spacing w:before="0" w:beforeAutospacing="0" w:after="0" w:afterAutospacing="0" w:line="360" w:lineRule="auto"/>
              <w:contextualSpacing/>
              <w:rPr>
                <w:b/>
                <w:bCs/>
              </w:rPr>
            </w:pPr>
            <w:r w:rsidRPr="007561DF">
              <w:t>Таинственная лодка. Часть 2. Обсуждение текста.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1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rPr>
          <w:trHeight w:val="30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3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 w:rsidRPr="007561DF">
              <w:t xml:space="preserve">Таинственная лодка. Часть 2. </w:t>
            </w:r>
            <w:r w:rsidRPr="007561DF">
              <w:lastRenderedPageBreak/>
              <w:t>Выполнение заданий к тексту.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1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lastRenderedPageBreak/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rPr>
          <w:trHeight w:val="327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lastRenderedPageBreak/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3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western"/>
              <w:spacing w:before="0" w:beforeAutospacing="0" w:after="0" w:afterAutospacing="0" w:line="360" w:lineRule="auto"/>
            </w:pPr>
            <w:r w:rsidRPr="007561DF">
              <w:t>Таинственная лодка. Часть 3. Чтение текста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1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rPr>
          <w:trHeight w:val="5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3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a4"/>
              <w:spacing w:before="0" w:beforeAutospacing="0" w:after="0" w:afterAutospacing="0" w:line="360" w:lineRule="auto"/>
              <w:contextualSpacing/>
              <w:rPr>
                <w:b/>
                <w:bCs/>
              </w:rPr>
            </w:pPr>
            <w:r w:rsidRPr="007561DF">
              <w:t>Таинственная лодка. Часть 3. Обсуждение текста.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1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rPr>
          <w:trHeight w:val="5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3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 w:rsidRPr="007561DF">
              <w:t>Таинственная лодка. Часть 3. Выполнение заданий к тексту.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1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rPr>
          <w:trHeight w:val="5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3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western"/>
              <w:spacing w:before="0" w:beforeAutospacing="0" w:after="0" w:afterAutospacing="0" w:line="360" w:lineRule="auto"/>
            </w:pPr>
            <w:r w:rsidRPr="007561DF">
              <w:t>Таинственная лодка. Часть 4. Чтение текста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1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rPr>
          <w:trHeight w:val="5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3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a4"/>
              <w:spacing w:before="0" w:beforeAutospacing="0" w:after="0" w:afterAutospacing="0" w:line="360" w:lineRule="auto"/>
              <w:contextualSpacing/>
              <w:rPr>
                <w:b/>
                <w:bCs/>
              </w:rPr>
            </w:pPr>
            <w:r w:rsidRPr="007561DF">
              <w:t>Таинственная лодка. Часть 4. Обсуждение текста.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1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rPr>
          <w:trHeight w:val="5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3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 w:rsidRPr="007561DF">
              <w:t>Таинственная лодка. Часть 4. Выполнение заданий к тексту.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1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rPr>
          <w:trHeight w:val="5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3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 w:rsidRPr="007561DF">
              <w:rPr>
                <w:color w:val="000000"/>
              </w:rPr>
              <w:t>Золотая птица. Часть 1-2. Чтение текста.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1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rPr>
          <w:trHeight w:val="5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3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 w:rsidRPr="007561DF">
              <w:rPr>
                <w:color w:val="000000"/>
              </w:rPr>
              <w:t>Золотая птица. Часть 1-2. Обсуждение содержания прочитанного.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1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rPr>
          <w:trHeight w:val="5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3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 w:rsidRPr="007561DF">
              <w:rPr>
                <w:color w:val="000000"/>
              </w:rPr>
              <w:t>Золотая птица. Часть 1-2. Выполнение заданий к тексту.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1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rPr>
          <w:trHeight w:val="5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3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 w:rsidRPr="007561DF">
              <w:rPr>
                <w:color w:val="000000"/>
              </w:rPr>
              <w:t>Золотая птица. Часть 3-4. Чтение текста.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1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rPr>
          <w:trHeight w:val="5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3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 w:rsidRPr="007561DF">
              <w:rPr>
                <w:color w:val="000000"/>
              </w:rPr>
              <w:t>Золотая птица. Часть 3-4. Обсуждение содержания прочитанного.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1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rPr>
          <w:trHeight w:val="5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3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 w:rsidRPr="007561DF">
              <w:rPr>
                <w:color w:val="000000"/>
              </w:rPr>
              <w:t>Золотая птица. Часть 3-4. Выполнение заданий к тексту.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1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rPr>
          <w:trHeight w:val="5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3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 w:rsidRPr="007561DF">
              <w:rPr>
                <w:color w:val="000000"/>
              </w:rPr>
              <w:t>Золотая птица. Часть 5-6. Чтение текста.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1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rPr>
          <w:trHeight w:val="5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3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 w:rsidRPr="007561DF">
              <w:rPr>
                <w:color w:val="000000"/>
              </w:rPr>
              <w:t>Золотая птица. Часть 5-6. Обсуждение текста.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1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rPr>
          <w:trHeight w:val="5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3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 w:rsidRPr="007561DF">
              <w:rPr>
                <w:color w:val="000000"/>
              </w:rPr>
              <w:t>Золотая птица. Часть 5-6. Выполнение заданий к тексту.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1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rPr>
          <w:trHeight w:val="5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3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 w:rsidRPr="007561DF">
              <w:rPr>
                <w:color w:val="000000"/>
              </w:rPr>
              <w:t xml:space="preserve">Золотая птица. Часть 7. Чтение </w:t>
            </w:r>
            <w:r w:rsidRPr="007561DF">
              <w:rPr>
                <w:color w:val="000000"/>
              </w:rPr>
              <w:lastRenderedPageBreak/>
              <w:t xml:space="preserve">текста.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1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lastRenderedPageBreak/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rPr>
          <w:trHeight w:val="52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lastRenderedPageBreak/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3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 w:rsidRPr="007561DF">
              <w:rPr>
                <w:color w:val="000000"/>
              </w:rPr>
              <w:t xml:space="preserve">Золотая птица. Часть 7. Обсуждение текста.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1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bullet2gif"/>
              <w:shd w:val="clear" w:color="auto" w:fill="FFFFFF"/>
              <w:spacing w:before="0" w:beforeAutospacing="0" w:after="0" w:afterAutospacing="0" w:line="360" w:lineRule="auto"/>
            </w:pPr>
            <w:r w:rsidRPr="007561DF">
              <w:t>Золотая птица. Часть 7. Выполнение заданий к тексту.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3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 w:rsidRPr="007561DF">
              <w:rPr>
                <w:color w:val="000000"/>
              </w:rPr>
              <w:t xml:space="preserve">Гензель и Гретель. Часть 1. Чтение текста.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1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3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 w:rsidRPr="007561DF">
              <w:rPr>
                <w:color w:val="000000"/>
              </w:rPr>
              <w:t>Гензель и Гретель. Часть 1. Обсуждение текста.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1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3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a4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 w:rsidRPr="007561DF">
              <w:rPr>
                <w:color w:val="000000"/>
              </w:rPr>
              <w:t>Гензель и Гретель. Часть 1. Выполнение заданий к тексту.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1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3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a4"/>
              <w:spacing w:before="0" w:beforeAutospacing="0" w:after="0" w:afterAutospacing="0" w:line="360" w:lineRule="auto"/>
              <w:contextualSpacing/>
            </w:pPr>
            <w:r w:rsidRPr="007561DF">
              <w:rPr>
                <w:color w:val="000000"/>
              </w:rPr>
              <w:t>Гензель и Гретель. Часть 2. Чтение текста.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1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3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a4"/>
              <w:spacing w:before="0" w:beforeAutospacing="0" w:after="0" w:afterAutospacing="0" w:line="360" w:lineRule="auto"/>
              <w:contextualSpacing/>
            </w:pPr>
            <w:r w:rsidRPr="007561DF">
              <w:rPr>
                <w:color w:val="000000"/>
              </w:rPr>
              <w:t xml:space="preserve">Гензель и Гретель. Часть 2. Обсуждение текста.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1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3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a4"/>
              <w:spacing w:before="0" w:beforeAutospacing="0" w:after="0" w:afterAutospacing="0" w:line="360" w:lineRule="auto"/>
              <w:contextualSpacing/>
            </w:pPr>
            <w:r w:rsidRPr="007561DF">
              <w:rPr>
                <w:color w:val="000000"/>
              </w:rPr>
              <w:t>Гензель и Гретель. Часть 2. Выполнение заданий к тексту.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1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3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a4"/>
              <w:spacing w:before="0" w:beforeAutospacing="0" w:after="0" w:afterAutospacing="0" w:line="360" w:lineRule="auto"/>
              <w:contextualSpacing/>
            </w:pPr>
            <w:r w:rsidRPr="007561DF">
              <w:rPr>
                <w:color w:val="000000"/>
              </w:rPr>
              <w:t>Гензель и Гретель. Часть 3-4. Чтение текста.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1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bullet2gif"/>
              <w:shd w:val="clear" w:color="auto" w:fill="FFFFFF"/>
              <w:spacing w:before="0" w:beforeAutospacing="0" w:after="0" w:afterAutospacing="0" w:line="360" w:lineRule="auto"/>
            </w:pPr>
            <w:r w:rsidRPr="007561DF">
              <w:rPr>
                <w:color w:val="000000"/>
              </w:rPr>
              <w:t>Гензель и Гретель. Часть 3-4. Обсуждение текста.</w:t>
            </w:r>
            <w:r w:rsidRPr="007561DF">
              <w:t xml:space="preserve">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bullet2gif"/>
              <w:shd w:val="clear" w:color="auto" w:fill="FFFFFF"/>
              <w:spacing w:before="0" w:beforeAutospacing="0" w:after="0" w:afterAutospacing="0" w:line="360" w:lineRule="auto"/>
            </w:pPr>
            <w:r w:rsidRPr="007561DF">
              <w:rPr>
                <w:color w:val="000000"/>
              </w:rPr>
              <w:t>Гензель и Гретель. Часть 3-4. Выполнение заданий к тексту.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  <w:tr w:rsidR="00DD774E" w:rsidRPr="007561DF" w:rsidTr="00A3136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74E" w:rsidRPr="007561DF" w:rsidRDefault="00DD774E" w:rsidP="007561DF">
            <w:pPr>
              <w:pStyle w:val="msonormalbullet2gifbullet2gif"/>
              <w:shd w:val="clear" w:color="auto" w:fill="FFFFFF"/>
              <w:spacing w:before="0" w:beforeAutospacing="0" w:after="0" w:afterAutospacing="0" w:line="360" w:lineRule="auto"/>
            </w:pPr>
            <w:r w:rsidRPr="007561DF">
              <w:t>Повторение материала.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  <w:r w:rsidRPr="007561DF">
              <w:rPr>
                <w:b/>
                <w:bCs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4E" w:rsidRPr="007561DF" w:rsidRDefault="00DD774E" w:rsidP="007561DF">
            <w:pPr>
              <w:pStyle w:val="msonormalbullet2gif"/>
              <w:spacing w:before="0" w:beforeAutospacing="0" w:after="0" w:afterAutospacing="0" w:line="360" w:lineRule="auto"/>
              <w:jc w:val="center"/>
              <w:rPr>
                <w:b/>
                <w:bCs/>
              </w:rPr>
            </w:pPr>
          </w:p>
        </w:tc>
      </w:tr>
    </w:tbl>
    <w:p w:rsidR="00DD774E" w:rsidRPr="007561DF" w:rsidRDefault="00DD774E" w:rsidP="007561D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D774E" w:rsidRPr="007561DF" w:rsidRDefault="00DD774E" w:rsidP="00DD774E">
      <w:pPr>
        <w:rPr>
          <w:rFonts w:ascii="Times New Roman" w:hAnsi="Times New Roman" w:cs="Times New Roman"/>
          <w:sz w:val="24"/>
          <w:szCs w:val="24"/>
        </w:rPr>
      </w:pPr>
    </w:p>
    <w:p w:rsidR="00DD774E" w:rsidRDefault="00DD774E" w:rsidP="00DD774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71C7" w:rsidRDefault="008A71C7"/>
    <w:sectPr w:rsidR="008A71C7" w:rsidSect="00D370AC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E1A" w:rsidRDefault="00612E1A" w:rsidP="00D370AC">
      <w:pPr>
        <w:spacing w:after="0" w:line="240" w:lineRule="auto"/>
      </w:pPr>
      <w:r>
        <w:separator/>
      </w:r>
    </w:p>
  </w:endnote>
  <w:endnote w:type="continuationSeparator" w:id="0">
    <w:p w:rsidR="00612E1A" w:rsidRDefault="00612E1A" w:rsidP="00D37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0907647"/>
      <w:docPartObj>
        <w:docPartGallery w:val="Page Numbers (Bottom of Page)"/>
        <w:docPartUnique/>
      </w:docPartObj>
    </w:sdtPr>
    <w:sdtEndPr/>
    <w:sdtContent>
      <w:p w:rsidR="00D370AC" w:rsidRDefault="00D370A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3F64">
          <w:rPr>
            <w:noProof/>
          </w:rPr>
          <w:t>2</w:t>
        </w:r>
        <w:r>
          <w:fldChar w:fldCharType="end"/>
        </w:r>
      </w:p>
    </w:sdtContent>
  </w:sdt>
  <w:p w:rsidR="00D370AC" w:rsidRDefault="00D370A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E1A" w:rsidRDefault="00612E1A" w:rsidP="00D370AC">
      <w:pPr>
        <w:spacing w:after="0" w:line="240" w:lineRule="auto"/>
      </w:pPr>
      <w:r>
        <w:separator/>
      </w:r>
    </w:p>
  </w:footnote>
  <w:footnote w:type="continuationSeparator" w:id="0">
    <w:p w:rsidR="00612E1A" w:rsidRDefault="00612E1A" w:rsidP="00D370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32643"/>
    <w:multiLevelType w:val="hybridMultilevel"/>
    <w:tmpl w:val="AA226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0595D"/>
    <w:multiLevelType w:val="hybridMultilevel"/>
    <w:tmpl w:val="AA226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BD6D43"/>
    <w:multiLevelType w:val="multilevel"/>
    <w:tmpl w:val="C8784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8F6952"/>
    <w:multiLevelType w:val="hybridMultilevel"/>
    <w:tmpl w:val="67A20B8A"/>
    <w:lvl w:ilvl="0" w:tplc="D4F8C34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81D723C"/>
    <w:multiLevelType w:val="hybridMultilevel"/>
    <w:tmpl w:val="5368449A"/>
    <w:lvl w:ilvl="0" w:tplc="D4F8C346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774E"/>
    <w:rsid w:val="001730CD"/>
    <w:rsid w:val="002F4845"/>
    <w:rsid w:val="003F7887"/>
    <w:rsid w:val="00610F69"/>
    <w:rsid w:val="00612E1A"/>
    <w:rsid w:val="00706D6D"/>
    <w:rsid w:val="007561DF"/>
    <w:rsid w:val="008A71C7"/>
    <w:rsid w:val="00A636B0"/>
    <w:rsid w:val="00D370AC"/>
    <w:rsid w:val="00DD774E"/>
    <w:rsid w:val="00E70B04"/>
    <w:rsid w:val="00F330DF"/>
    <w:rsid w:val="00F54618"/>
    <w:rsid w:val="00FB3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DFD7A"/>
  <w15:docId w15:val="{53866106-8915-4A13-89B2-E9B396C69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774E"/>
    <w:rPr>
      <w:rFonts w:eastAsiaTheme="minorEastAsia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D774E"/>
    <w:pPr>
      <w:ind w:left="720"/>
      <w:contextualSpacing/>
    </w:pPr>
  </w:style>
  <w:style w:type="paragraph" w:customStyle="1" w:styleId="2">
    <w:name w:val="стиль2"/>
    <w:basedOn w:val="a"/>
    <w:rsid w:val="00DD774E"/>
    <w:pPr>
      <w:suppressAutoHyphens/>
      <w:spacing w:before="280" w:after="28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c0">
    <w:name w:val="c0"/>
    <w:basedOn w:val="a"/>
    <w:uiPriority w:val="99"/>
    <w:rsid w:val="00DD7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DD774E"/>
  </w:style>
  <w:style w:type="paragraph" w:styleId="a4">
    <w:name w:val="Normal (Web)"/>
    <w:basedOn w:val="a"/>
    <w:uiPriority w:val="99"/>
    <w:unhideWhenUsed/>
    <w:rsid w:val="00DD7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DD7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uiPriority w:val="99"/>
    <w:rsid w:val="00DD7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DD7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3gif">
    <w:name w:val="msonormalbullet3.gif"/>
    <w:basedOn w:val="a"/>
    <w:uiPriority w:val="99"/>
    <w:rsid w:val="00DD7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2gif">
    <w:name w:val="msonormalbullet2gifbullet2.gif"/>
    <w:basedOn w:val="a"/>
    <w:uiPriority w:val="99"/>
    <w:rsid w:val="00DD7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DD774E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D37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370AC"/>
    <w:rPr>
      <w:rFonts w:eastAsiaTheme="minorEastAsia"/>
      <w:lang w:eastAsia="zh-CN"/>
    </w:rPr>
  </w:style>
  <w:style w:type="paragraph" w:styleId="a8">
    <w:name w:val="footer"/>
    <w:basedOn w:val="a"/>
    <w:link w:val="a9"/>
    <w:uiPriority w:val="99"/>
    <w:unhideWhenUsed/>
    <w:rsid w:val="00D37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370AC"/>
    <w:rPr>
      <w:rFonts w:eastAsiaTheme="minorEastAsia"/>
      <w:lang w:eastAsia="zh-CN"/>
    </w:rPr>
  </w:style>
  <w:style w:type="paragraph" w:styleId="aa">
    <w:name w:val="Balloon Text"/>
    <w:basedOn w:val="a"/>
    <w:link w:val="ab"/>
    <w:uiPriority w:val="99"/>
    <w:semiHidden/>
    <w:unhideWhenUsed/>
    <w:rsid w:val="00E70B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70B04"/>
    <w:rPr>
      <w:rFonts w:ascii="Segoe UI" w:eastAsiaTheme="minorEastAsia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1802</Words>
  <Characters>10274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Михайловская СОШ</cp:lastModifiedBy>
  <cp:revision>10</cp:revision>
  <cp:lastPrinted>2021-03-23T13:00:00Z</cp:lastPrinted>
  <dcterms:created xsi:type="dcterms:W3CDTF">2021-02-27T18:18:00Z</dcterms:created>
  <dcterms:modified xsi:type="dcterms:W3CDTF">2021-06-02T09:29:00Z</dcterms:modified>
</cp:coreProperties>
</file>