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18" w:rsidRDefault="0012306C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жизни</w:t>
      </w:r>
    </w:p>
    <w:p w:rsidR="001D5318" w:rsidRDefault="003D2B4B">
      <w:pPr>
        <w:pStyle w:val="a3"/>
        <w:spacing w:before="178"/>
        <w:ind w:left="7" w:right="7"/>
        <w:jc w:val="center"/>
      </w:pPr>
      <w:r>
        <w:t>8</w:t>
      </w:r>
      <w:r w:rsidR="0012306C">
        <w:t xml:space="preserve"> </w:t>
      </w:r>
      <w:r w:rsidR="0012306C">
        <w:rPr>
          <w:spacing w:val="-2"/>
        </w:rPr>
        <w:t>класс</w:t>
      </w:r>
    </w:p>
    <w:p w:rsidR="001D5318" w:rsidRDefault="0012306C">
      <w:pPr>
        <w:pStyle w:val="a3"/>
        <w:tabs>
          <w:tab w:val="left" w:pos="1146"/>
          <w:tab w:val="left" w:pos="2468"/>
          <w:tab w:val="left" w:pos="3605"/>
          <w:tab w:val="left" w:pos="5017"/>
          <w:tab w:val="left" w:pos="5995"/>
          <w:tab w:val="left" w:pos="7717"/>
          <w:tab w:val="left" w:pos="8285"/>
          <w:tab w:val="left" w:pos="9918"/>
          <w:tab w:val="left" w:pos="10254"/>
          <w:tab w:val="left" w:pos="11142"/>
          <w:tab w:val="left" w:pos="11653"/>
          <w:tab w:val="left" w:pos="11977"/>
          <w:tab w:val="left" w:pos="13401"/>
        </w:tabs>
        <w:spacing w:before="184" w:line="256" w:lineRule="auto"/>
        <w:ind w:right="111"/>
      </w:pPr>
      <w:proofErr w:type="gramStart"/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жизни»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 w:rsidR="003D2B4B">
        <w:rPr>
          <w:spacing w:val="-10"/>
        </w:rPr>
        <w:t xml:space="preserve">8 </w:t>
      </w:r>
      <w:r>
        <w:rPr>
          <w:spacing w:val="-2"/>
        </w:rPr>
        <w:t>класса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 xml:space="preserve">отсталостью </w:t>
      </w:r>
      <w:r>
        <w:t>(интеллектуальными нарушениями) и разработана на основе следующих документов:</w:t>
      </w:r>
      <w:proofErr w:type="gramEnd"/>
    </w:p>
    <w:p w:rsidR="001D5318" w:rsidRPr="0012306C" w:rsidRDefault="0012306C" w:rsidP="0012306C">
      <w:pPr>
        <w:tabs>
          <w:tab w:val="left" w:pos="821"/>
        </w:tabs>
        <w:spacing w:before="167"/>
        <w:rPr>
          <w:sz w:val="24"/>
        </w:rPr>
      </w:pPr>
      <w:proofErr w:type="gramStart"/>
      <w:r>
        <w:rPr>
          <w:sz w:val="24"/>
        </w:rPr>
        <w:t xml:space="preserve">- </w:t>
      </w:r>
      <w:r w:rsidRPr="0012306C">
        <w:rPr>
          <w:sz w:val="24"/>
        </w:rPr>
        <w:t>Федерального</w:t>
      </w:r>
      <w:r w:rsidRPr="0012306C">
        <w:rPr>
          <w:spacing w:val="50"/>
          <w:sz w:val="24"/>
        </w:rPr>
        <w:t xml:space="preserve"> </w:t>
      </w:r>
      <w:r w:rsidRPr="0012306C">
        <w:rPr>
          <w:sz w:val="24"/>
        </w:rPr>
        <w:t>закона</w:t>
      </w:r>
      <w:r w:rsidRPr="0012306C">
        <w:rPr>
          <w:spacing w:val="49"/>
          <w:sz w:val="24"/>
        </w:rPr>
        <w:t xml:space="preserve"> </w:t>
      </w:r>
      <w:r w:rsidRPr="0012306C">
        <w:rPr>
          <w:sz w:val="24"/>
        </w:rPr>
        <w:t>РФ</w:t>
      </w:r>
      <w:r w:rsidRPr="0012306C">
        <w:rPr>
          <w:spacing w:val="55"/>
          <w:sz w:val="24"/>
        </w:rPr>
        <w:t xml:space="preserve"> </w:t>
      </w:r>
      <w:r w:rsidRPr="0012306C">
        <w:rPr>
          <w:sz w:val="24"/>
        </w:rPr>
        <w:t>«Об</w:t>
      </w:r>
      <w:r w:rsidRPr="0012306C">
        <w:rPr>
          <w:spacing w:val="50"/>
          <w:sz w:val="24"/>
        </w:rPr>
        <w:t xml:space="preserve"> </w:t>
      </w:r>
      <w:r w:rsidRPr="0012306C">
        <w:rPr>
          <w:sz w:val="24"/>
        </w:rPr>
        <w:t>образовании</w:t>
      </w:r>
      <w:r w:rsidRPr="0012306C">
        <w:rPr>
          <w:spacing w:val="51"/>
          <w:sz w:val="24"/>
        </w:rPr>
        <w:t xml:space="preserve"> </w:t>
      </w:r>
      <w:r w:rsidRPr="0012306C">
        <w:rPr>
          <w:sz w:val="24"/>
        </w:rPr>
        <w:t>в</w:t>
      </w:r>
      <w:r w:rsidRPr="0012306C">
        <w:rPr>
          <w:spacing w:val="50"/>
          <w:sz w:val="24"/>
        </w:rPr>
        <w:t xml:space="preserve"> </w:t>
      </w:r>
      <w:r w:rsidRPr="0012306C">
        <w:rPr>
          <w:sz w:val="24"/>
        </w:rPr>
        <w:t>Российской</w:t>
      </w:r>
      <w:r w:rsidRPr="0012306C">
        <w:rPr>
          <w:spacing w:val="51"/>
          <w:sz w:val="24"/>
        </w:rPr>
        <w:t xml:space="preserve"> </w:t>
      </w:r>
      <w:r w:rsidRPr="0012306C">
        <w:rPr>
          <w:sz w:val="24"/>
        </w:rPr>
        <w:t>Федерации»</w:t>
      </w:r>
      <w:r w:rsidRPr="0012306C">
        <w:rPr>
          <w:spacing w:val="44"/>
          <w:sz w:val="24"/>
        </w:rPr>
        <w:t xml:space="preserve"> </w:t>
      </w:r>
      <w:r w:rsidRPr="0012306C">
        <w:rPr>
          <w:sz w:val="24"/>
        </w:rPr>
        <w:t>от</w:t>
      </w:r>
      <w:r w:rsidRPr="0012306C">
        <w:rPr>
          <w:spacing w:val="51"/>
          <w:sz w:val="24"/>
        </w:rPr>
        <w:t xml:space="preserve"> </w:t>
      </w:r>
      <w:r w:rsidRPr="0012306C">
        <w:rPr>
          <w:sz w:val="24"/>
        </w:rPr>
        <w:t>29.12.2012</w:t>
      </w:r>
      <w:r w:rsidRPr="0012306C">
        <w:rPr>
          <w:spacing w:val="57"/>
          <w:sz w:val="24"/>
        </w:rPr>
        <w:t xml:space="preserve"> </w:t>
      </w:r>
      <w:r w:rsidRPr="0012306C">
        <w:rPr>
          <w:rFonts w:ascii="Segoe UI Symbol" w:hAnsi="Segoe UI Symbol"/>
          <w:sz w:val="24"/>
        </w:rPr>
        <w:t>№</w:t>
      </w:r>
      <w:r w:rsidRPr="0012306C">
        <w:rPr>
          <w:rFonts w:ascii="Segoe UI Symbol" w:hAnsi="Segoe UI Symbol"/>
          <w:spacing w:val="46"/>
          <w:sz w:val="24"/>
        </w:rPr>
        <w:t xml:space="preserve"> </w:t>
      </w:r>
      <w:r w:rsidRPr="0012306C">
        <w:rPr>
          <w:sz w:val="24"/>
        </w:rPr>
        <w:t>273-ФЗ</w:t>
      </w:r>
      <w:r w:rsidRPr="0012306C">
        <w:rPr>
          <w:spacing w:val="50"/>
          <w:sz w:val="24"/>
        </w:rPr>
        <w:t xml:space="preserve"> </w:t>
      </w:r>
      <w:r w:rsidRPr="0012306C">
        <w:rPr>
          <w:sz w:val="24"/>
        </w:rPr>
        <w:t>(в</w:t>
      </w:r>
      <w:r w:rsidRPr="0012306C">
        <w:rPr>
          <w:spacing w:val="49"/>
          <w:sz w:val="24"/>
        </w:rPr>
        <w:t xml:space="preserve"> </w:t>
      </w:r>
      <w:r w:rsidRPr="0012306C">
        <w:rPr>
          <w:sz w:val="24"/>
        </w:rPr>
        <w:t>ред.</w:t>
      </w:r>
      <w:r w:rsidRPr="0012306C">
        <w:rPr>
          <w:spacing w:val="50"/>
          <w:sz w:val="24"/>
        </w:rPr>
        <w:t xml:space="preserve"> </w:t>
      </w:r>
      <w:r w:rsidRPr="0012306C">
        <w:rPr>
          <w:sz w:val="24"/>
        </w:rPr>
        <w:t>Федеральных</w:t>
      </w:r>
      <w:r w:rsidRPr="0012306C">
        <w:rPr>
          <w:spacing w:val="52"/>
          <w:sz w:val="24"/>
        </w:rPr>
        <w:t xml:space="preserve"> </w:t>
      </w:r>
      <w:r w:rsidRPr="0012306C">
        <w:rPr>
          <w:sz w:val="24"/>
        </w:rPr>
        <w:t>законов</w:t>
      </w:r>
      <w:r w:rsidRPr="0012306C">
        <w:rPr>
          <w:spacing w:val="51"/>
          <w:sz w:val="24"/>
        </w:rPr>
        <w:t xml:space="preserve"> </w:t>
      </w:r>
      <w:r w:rsidRPr="0012306C">
        <w:rPr>
          <w:spacing w:val="-5"/>
          <w:sz w:val="24"/>
        </w:rPr>
        <w:t>от</w:t>
      </w:r>
      <w:proofErr w:type="gramEnd"/>
    </w:p>
    <w:p w:rsidR="001D5318" w:rsidRDefault="0012306C">
      <w:pPr>
        <w:pStyle w:val="a3"/>
        <w:spacing w:before="24"/>
        <w:rPr>
          <w:spacing w:val="-4"/>
        </w:rPr>
      </w:pPr>
      <w:proofErr w:type="gramStart"/>
      <w:r>
        <w:t>07.05.2013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№</w:t>
      </w:r>
      <w:r>
        <w:t>99-ФЗ,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23.07.2013 </w:t>
      </w:r>
      <w:r>
        <w:rPr>
          <w:rFonts w:ascii="Segoe UI Symbol" w:hAnsi="Segoe UI Symbol"/>
        </w:rPr>
        <w:t>№</w:t>
      </w:r>
      <w:r>
        <w:t>203-</w:t>
      </w:r>
      <w:r>
        <w:rPr>
          <w:spacing w:val="-4"/>
        </w:rPr>
        <w:t>ФЗ);</w:t>
      </w:r>
      <w:proofErr w:type="gramEnd"/>
    </w:p>
    <w:p w:rsidR="0012306C" w:rsidRDefault="0012306C" w:rsidP="0012306C">
      <w:pPr>
        <w:adjustRightInd w:val="0"/>
        <w:jc w:val="both"/>
        <w:rPr>
          <w:sz w:val="26"/>
          <w:szCs w:val="26"/>
        </w:rPr>
      </w:pPr>
      <w:r>
        <w:rPr>
          <w:spacing w:val="-4"/>
        </w:rPr>
        <w:t xml:space="preserve"> - </w:t>
      </w:r>
      <w:r w:rsidRPr="004A7998">
        <w:rPr>
          <w:sz w:val="26"/>
          <w:szCs w:val="26"/>
        </w:rPr>
        <w:t>Адаптированной основной общеобразовательной программы для детей с ограниченными возможностями здоровья, имеющих интеллектуальные нарушения (на основе приказа 1599, вариант 1);</w:t>
      </w:r>
    </w:p>
    <w:p w:rsidR="003D2B4B" w:rsidRDefault="003D2B4B" w:rsidP="003D2B4B">
      <w:pPr>
        <w:shd w:val="clear" w:color="auto" w:fill="FFFFFF"/>
        <w:ind w:right="283"/>
        <w:jc w:val="both"/>
        <w:rPr>
          <w:sz w:val="26"/>
          <w:szCs w:val="26"/>
        </w:rPr>
      </w:pPr>
      <w:r>
        <w:rPr>
          <w:b/>
          <w:sz w:val="24"/>
        </w:rPr>
        <w:t xml:space="preserve">Цель: </w:t>
      </w:r>
      <w:r>
        <w:rPr>
          <w:sz w:val="26"/>
          <w:szCs w:val="26"/>
        </w:rPr>
        <w:t>практическая подготовка</w:t>
      </w:r>
      <w:r w:rsidRPr="00EC2149">
        <w:rPr>
          <w:sz w:val="26"/>
          <w:szCs w:val="26"/>
        </w:rPr>
        <w:t xml:space="preserve"> </w:t>
      </w:r>
      <w:proofErr w:type="gramStart"/>
      <w:r w:rsidRPr="00EC2149">
        <w:rPr>
          <w:sz w:val="26"/>
          <w:szCs w:val="26"/>
        </w:rPr>
        <w:t>обучающихся</w:t>
      </w:r>
      <w:proofErr w:type="gramEnd"/>
      <w:r w:rsidRPr="00EC2149">
        <w:rPr>
          <w:sz w:val="26"/>
          <w:szCs w:val="26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3D2B4B" w:rsidRDefault="003D2B4B" w:rsidP="003D2B4B">
      <w:pPr>
        <w:pStyle w:val="TableParagraph"/>
        <w:ind w:right="283"/>
        <w:jc w:val="both"/>
        <w:rPr>
          <w:sz w:val="24"/>
        </w:rPr>
      </w:pP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bCs/>
          <w:i/>
          <w:sz w:val="26"/>
          <w:szCs w:val="26"/>
          <w:u w:val="single"/>
        </w:rPr>
      </w:pPr>
      <w:r>
        <w:rPr>
          <w:b/>
          <w:spacing w:val="-2"/>
          <w:sz w:val="24"/>
        </w:rPr>
        <w:t xml:space="preserve">  Задачи:</w:t>
      </w:r>
      <w:bookmarkStart w:id="0" w:name="_Hlk83131884"/>
      <w:r w:rsidRPr="00117CF7">
        <w:rPr>
          <w:bCs/>
          <w:i/>
          <w:sz w:val="26"/>
          <w:szCs w:val="26"/>
          <w:u w:val="single"/>
        </w:rPr>
        <w:t xml:space="preserve"> Образовательные: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 xml:space="preserve">― формирование и развитие навыков самообслуживания и трудовых навыков, связанных с ведением домашнего хозяйства; 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>― ознакомление с основами экономики ведения домашнего хозяйства и формирование необходимых умений;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rPr>
          <w:sz w:val="26"/>
          <w:szCs w:val="26"/>
        </w:rPr>
      </w:pPr>
      <w:r w:rsidRPr="00117CF7">
        <w:rPr>
          <w:sz w:val="26"/>
          <w:szCs w:val="26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i/>
          <w:sz w:val="26"/>
          <w:szCs w:val="26"/>
          <w:u w:val="single"/>
        </w:rPr>
      </w:pPr>
      <w:r w:rsidRPr="00117CF7">
        <w:rPr>
          <w:bCs/>
          <w:i/>
          <w:sz w:val="26"/>
          <w:szCs w:val="26"/>
          <w:u w:val="single"/>
        </w:rPr>
        <w:t>Коррекционные: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i/>
          <w:sz w:val="26"/>
          <w:szCs w:val="26"/>
          <w:u w:val="single"/>
        </w:rPr>
      </w:pPr>
      <w:r w:rsidRPr="00117CF7">
        <w:rPr>
          <w:sz w:val="26"/>
          <w:szCs w:val="26"/>
        </w:rPr>
        <w:t xml:space="preserve">― коррекция познавательной деятельности </w:t>
      </w:r>
      <w:proofErr w:type="gramStart"/>
      <w:r w:rsidRPr="00117CF7">
        <w:rPr>
          <w:sz w:val="26"/>
          <w:szCs w:val="26"/>
        </w:rPr>
        <w:t>обучающихся</w:t>
      </w:r>
      <w:proofErr w:type="gramEnd"/>
      <w:r w:rsidRPr="00117CF7">
        <w:rPr>
          <w:sz w:val="26"/>
          <w:szCs w:val="26"/>
        </w:rPr>
        <w:t xml:space="preserve">. 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i/>
          <w:sz w:val="26"/>
          <w:szCs w:val="26"/>
          <w:u w:val="single"/>
        </w:rPr>
      </w:pPr>
      <w:r w:rsidRPr="00117CF7">
        <w:rPr>
          <w:sz w:val="26"/>
          <w:szCs w:val="26"/>
        </w:rPr>
        <w:t xml:space="preserve">― расширение кругозора </w:t>
      </w:r>
      <w:proofErr w:type="gramStart"/>
      <w:r w:rsidRPr="00117CF7">
        <w:rPr>
          <w:sz w:val="26"/>
          <w:szCs w:val="26"/>
        </w:rPr>
        <w:t>обучающихся</w:t>
      </w:r>
      <w:proofErr w:type="gramEnd"/>
      <w:r w:rsidRPr="00117CF7">
        <w:rPr>
          <w:sz w:val="26"/>
          <w:szCs w:val="26"/>
        </w:rPr>
        <w:t xml:space="preserve"> в процессе ознакомления с различными сторонами повседневной жизни;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 xml:space="preserve">― коррекция эмоционально-волевой сферы (способности к волевому усилию). 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 xml:space="preserve">― коррекция и развитие умения работать в группе. 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i/>
          <w:sz w:val="26"/>
          <w:szCs w:val="26"/>
          <w:u w:val="single"/>
        </w:rPr>
      </w:pPr>
      <w:r w:rsidRPr="00117CF7">
        <w:rPr>
          <w:i/>
          <w:sz w:val="26"/>
          <w:szCs w:val="26"/>
          <w:u w:val="single"/>
        </w:rPr>
        <w:t>Воспитательные:</w:t>
      </w:r>
    </w:p>
    <w:p w:rsidR="003D2B4B" w:rsidRPr="00117CF7" w:rsidRDefault="003D2B4B" w:rsidP="003D2B4B">
      <w:pPr>
        <w:tabs>
          <w:tab w:val="left" w:pos="9710"/>
        </w:tabs>
        <w:spacing w:before="60"/>
        <w:ind w:right="283"/>
        <w:jc w:val="both"/>
        <w:rPr>
          <w:sz w:val="26"/>
          <w:szCs w:val="26"/>
        </w:rPr>
      </w:pPr>
      <w:r w:rsidRPr="00117CF7">
        <w:rPr>
          <w:sz w:val="26"/>
          <w:szCs w:val="26"/>
        </w:rPr>
        <w:t xml:space="preserve">― развитие навыков здорового образа жизни; положительных качеств и свойств личности. </w:t>
      </w:r>
    </w:p>
    <w:p w:rsidR="003D2B4B" w:rsidRDefault="003D2B4B" w:rsidP="003D2B4B">
      <w:pPr>
        <w:spacing w:before="60"/>
        <w:jc w:val="both"/>
        <w:rPr>
          <w:sz w:val="26"/>
          <w:szCs w:val="26"/>
        </w:rPr>
      </w:pPr>
      <w:r w:rsidRPr="00117CF7">
        <w:rPr>
          <w:sz w:val="26"/>
          <w:szCs w:val="26"/>
        </w:rPr>
        <w:t>― помочь усвоить правила поведения в социуме.</w:t>
      </w:r>
    </w:p>
    <w:p w:rsidR="003D2B4B" w:rsidRDefault="003D2B4B" w:rsidP="003D2B4B">
      <w:pPr>
        <w:spacing w:before="60"/>
        <w:jc w:val="both"/>
        <w:rPr>
          <w:spacing w:val="-2"/>
          <w:sz w:val="24"/>
        </w:rPr>
      </w:pPr>
      <w:r w:rsidRPr="00117CF7">
        <w:rPr>
          <w:sz w:val="26"/>
          <w:szCs w:val="26"/>
        </w:rPr>
        <w:t xml:space="preserve"> </w:t>
      </w:r>
      <w:bookmarkEnd w:id="0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59"/>
          <w:sz w:val="24"/>
        </w:rPr>
        <w:t xml:space="preserve"> </w:t>
      </w:r>
      <w:r>
        <w:rPr>
          <w:sz w:val="24"/>
        </w:rPr>
        <w:t>(из 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3D2B4B" w:rsidRDefault="003D2B4B" w:rsidP="003D2B4B">
      <w:pPr>
        <w:pStyle w:val="TableParagraph"/>
        <w:ind w:left="8" w:right="4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разделы:</w:t>
      </w:r>
    </w:p>
    <w:p w:rsidR="003D2B4B" w:rsidRDefault="003D2B4B" w:rsidP="003D2B4B">
      <w:pPr>
        <w:pStyle w:val="TableParagraph"/>
        <w:spacing w:before="271"/>
        <w:ind w:right="6241"/>
        <w:rPr>
          <w:sz w:val="24"/>
        </w:rPr>
      </w:pPr>
      <w:r>
        <w:rPr>
          <w:sz w:val="24"/>
        </w:rPr>
        <w:t>Личная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здоровье </w:t>
      </w:r>
      <w:r>
        <w:rPr>
          <w:spacing w:val="-4"/>
          <w:sz w:val="24"/>
        </w:rPr>
        <w:t>Семья</w:t>
      </w:r>
    </w:p>
    <w:p w:rsidR="003D2B4B" w:rsidRDefault="003D2B4B" w:rsidP="003D2B4B">
      <w:pPr>
        <w:pStyle w:val="TableParagraph"/>
        <w:spacing w:before="1"/>
        <w:ind w:right="7592"/>
        <w:rPr>
          <w:sz w:val="24"/>
        </w:rPr>
      </w:pPr>
      <w:r>
        <w:rPr>
          <w:sz w:val="24"/>
        </w:rPr>
        <w:t>Одежда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обувь </w:t>
      </w:r>
      <w:r>
        <w:rPr>
          <w:spacing w:val="-2"/>
          <w:sz w:val="24"/>
        </w:rPr>
        <w:t>Жилище</w:t>
      </w:r>
    </w:p>
    <w:p w:rsidR="003D2B4B" w:rsidRDefault="003D2B4B" w:rsidP="003D2B4B">
      <w:pPr>
        <w:pStyle w:val="TableParagraph"/>
        <w:ind w:right="7592"/>
        <w:rPr>
          <w:sz w:val="24"/>
        </w:rPr>
      </w:pPr>
      <w:r>
        <w:rPr>
          <w:sz w:val="24"/>
        </w:rPr>
        <w:t>Охрана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Транспорт Торговля</w:t>
      </w:r>
    </w:p>
    <w:p w:rsidR="003D2B4B" w:rsidRDefault="003D2B4B" w:rsidP="003D2B4B">
      <w:pPr>
        <w:pStyle w:val="TableParagraph"/>
        <w:ind w:right="8009"/>
        <w:rPr>
          <w:sz w:val="24"/>
        </w:rPr>
      </w:pP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связи </w:t>
      </w:r>
      <w:r>
        <w:rPr>
          <w:spacing w:val="-2"/>
          <w:sz w:val="24"/>
        </w:rPr>
        <w:t>Питание</w:t>
      </w:r>
    </w:p>
    <w:p w:rsidR="00A41FBF" w:rsidRPr="00A41FBF" w:rsidRDefault="003D2B4B" w:rsidP="003D2B4B">
      <w:pPr>
        <w:adjustRightInd w:val="0"/>
        <w:rPr>
          <w:spacing w:val="-2"/>
          <w:sz w:val="24"/>
        </w:rPr>
        <w:sectPr w:rsidR="00A41FBF" w:rsidRPr="00A41FBF" w:rsidSect="003D2B4B">
          <w:type w:val="continuous"/>
          <w:pgSz w:w="11910" w:h="16840"/>
          <w:pgMar w:top="568" w:right="280" w:bottom="568" w:left="780" w:header="720" w:footer="720" w:gutter="0"/>
          <w:cols w:space="720"/>
          <w:docGrid w:linePitch="299"/>
        </w:sectPr>
      </w:pP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A41FBF">
        <w:rPr>
          <w:spacing w:val="-2"/>
          <w:sz w:val="24"/>
        </w:rPr>
        <w:t>организации.</w:t>
      </w:r>
    </w:p>
    <w:p w:rsidR="00A41FBF" w:rsidRDefault="00A41FBF" w:rsidP="003D2B4B"/>
    <w:sectPr w:rsidR="00A41FBF" w:rsidSect="003D2B4B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00E7"/>
    <w:multiLevelType w:val="hybridMultilevel"/>
    <w:tmpl w:val="7B8C0868"/>
    <w:lvl w:ilvl="0" w:tplc="E23225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E89D6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 w:tplc="549A2A42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3" w:tplc="AA7024B2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4" w:tplc="4DA2AFE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5" w:tplc="377A8AEE">
      <w:numFmt w:val="bullet"/>
      <w:lvlText w:val="•"/>
      <w:lvlJc w:val="left"/>
      <w:pPr>
        <w:ind w:left="4887" w:hanging="180"/>
      </w:pPr>
      <w:rPr>
        <w:rFonts w:hint="default"/>
        <w:lang w:val="ru-RU" w:eastAsia="en-US" w:bidi="ar-SA"/>
      </w:rPr>
    </w:lvl>
    <w:lvl w:ilvl="6" w:tplc="43B02BBC">
      <w:numFmt w:val="bullet"/>
      <w:lvlText w:val="•"/>
      <w:lvlJc w:val="left"/>
      <w:pPr>
        <w:ind w:left="5844" w:hanging="180"/>
      </w:pPr>
      <w:rPr>
        <w:rFonts w:hint="default"/>
        <w:lang w:val="ru-RU" w:eastAsia="en-US" w:bidi="ar-SA"/>
      </w:rPr>
    </w:lvl>
    <w:lvl w:ilvl="7" w:tplc="525E671A">
      <w:numFmt w:val="bullet"/>
      <w:lvlText w:val="•"/>
      <w:lvlJc w:val="left"/>
      <w:pPr>
        <w:ind w:left="6801" w:hanging="180"/>
      </w:pPr>
      <w:rPr>
        <w:rFonts w:hint="default"/>
        <w:lang w:val="ru-RU" w:eastAsia="en-US" w:bidi="ar-SA"/>
      </w:rPr>
    </w:lvl>
    <w:lvl w:ilvl="8" w:tplc="D9484C40">
      <w:numFmt w:val="bullet"/>
      <w:lvlText w:val="•"/>
      <w:lvlJc w:val="left"/>
      <w:pPr>
        <w:ind w:left="7759" w:hanging="180"/>
      </w:pPr>
      <w:rPr>
        <w:rFonts w:hint="default"/>
        <w:lang w:val="ru-RU" w:eastAsia="en-US" w:bidi="ar-SA"/>
      </w:rPr>
    </w:lvl>
  </w:abstractNum>
  <w:abstractNum w:abstractNumId="1">
    <w:nsid w:val="570774C0"/>
    <w:multiLevelType w:val="hybridMultilevel"/>
    <w:tmpl w:val="52BEB776"/>
    <w:lvl w:ilvl="0" w:tplc="BB762770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84D94">
      <w:numFmt w:val="bullet"/>
      <w:lvlText w:val="•"/>
      <w:lvlJc w:val="left"/>
      <w:pPr>
        <w:ind w:left="1057" w:hanging="197"/>
      </w:pPr>
      <w:rPr>
        <w:rFonts w:hint="default"/>
        <w:lang w:val="ru-RU" w:eastAsia="en-US" w:bidi="ar-SA"/>
      </w:rPr>
    </w:lvl>
    <w:lvl w:ilvl="2" w:tplc="94262330">
      <w:numFmt w:val="bullet"/>
      <w:lvlText w:val="•"/>
      <w:lvlJc w:val="left"/>
      <w:pPr>
        <w:ind w:left="2014" w:hanging="197"/>
      </w:pPr>
      <w:rPr>
        <w:rFonts w:hint="default"/>
        <w:lang w:val="ru-RU" w:eastAsia="en-US" w:bidi="ar-SA"/>
      </w:rPr>
    </w:lvl>
    <w:lvl w:ilvl="3" w:tplc="2AF2D5E2">
      <w:numFmt w:val="bullet"/>
      <w:lvlText w:val="•"/>
      <w:lvlJc w:val="left"/>
      <w:pPr>
        <w:ind w:left="2972" w:hanging="197"/>
      </w:pPr>
      <w:rPr>
        <w:rFonts w:hint="default"/>
        <w:lang w:val="ru-RU" w:eastAsia="en-US" w:bidi="ar-SA"/>
      </w:rPr>
    </w:lvl>
    <w:lvl w:ilvl="4" w:tplc="D70A1520">
      <w:numFmt w:val="bullet"/>
      <w:lvlText w:val="•"/>
      <w:lvlJc w:val="left"/>
      <w:pPr>
        <w:ind w:left="3929" w:hanging="197"/>
      </w:pPr>
      <w:rPr>
        <w:rFonts w:hint="default"/>
        <w:lang w:val="ru-RU" w:eastAsia="en-US" w:bidi="ar-SA"/>
      </w:rPr>
    </w:lvl>
    <w:lvl w:ilvl="5" w:tplc="BA807A30">
      <w:numFmt w:val="bullet"/>
      <w:lvlText w:val="•"/>
      <w:lvlJc w:val="left"/>
      <w:pPr>
        <w:ind w:left="4887" w:hanging="197"/>
      </w:pPr>
      <w:rPr>
        <w:rFonts w:hint="default"/>
        <w:lang w:val="ru-RU" w:eastAsia="en-US" w:bidi="ar-SA"/>
      </w:rPr>
    </w:lvl>
    <w:lvl w:ilvl="6" w:tplc="02582C6A">
      <w:numFmt w:val="bullet"/>
      <w:lvlText w:val="•"/>
      <w:lvlJc w:val="left"/>
      <w:pPr>
        <w:ind w:left="5844" w:hanging="197"/>
      </w:pPr>
      <w:rPr>
        <w:rFonts w:hint="default"/>
        <w:lang w:val="ru-RU" w:eastAsia="en-US" w:bidi="ar-SA"/>
      </w:rPr>
    </w:lvl>
    <w:lvl w:ilvl="7" w:tplc="63FE6DAA">
      <w:numFmt w:val="bullet"/>
      <w:lvlText w:val="•"/>
      <w:lvlJc w:val="left"/>
      <w:pPr>
        <w:ind w:left="6801" w:hanging="197"/>
      </w:pPr>
      <w:rPr>
        <w:rFonts w:hint="default"/>
        <w:lang w:val="ru-RU" w:eastAsia="en-US" w:bidi="ar-SA"/>
      </w:rPr>
    </w:lvl>
    <w:lvl w:ilvl="8" w:tplc="8118F17E">
      <w:numFmt w:val="bullet"/>
      <w:lvlText w:val="•"/>
      <w:lvlJc w:val="left"/>
      <w:pPr>
        <w:ind w:left="7759" w:hanging="197"/>
      </w:pPr>
      <w:rPr>
        <w:rFonts w:hint="default"/>
        <w:lang w:val="ru-RU" w:eastAsia="en-US" w:bidi="ar-SA"/>
      </w:rPr>
    </w:lvl>
  </w:abstractNum>
  <w:abstractNum w:abstractNumId="2">
    <w:nsid w:val="7E4F7E3D"/>
    <w:multiLevelType w:val="hybridMultilevel"/>
    <w:tmpl w:val="8070AE90"/>
    <w:lvl w:ilvl="0" w:tplc="6C0ED65E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23296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2" w:tplc="28DE2FE6">
      <w:numFmt w:val="bullet"/>
      <w:lvlText w:val="•"/>
      <w:lvlJc w:val="left"/>
      <w:pPr>
        <w:ind w:left="3055" w:hanging="709"/>
      </w:pPr>
      <w:rPr>
        <w:rFonts w:hint="default"/>
        <w:lang w:val="ru-RU" w:eastAsia="en-US" w:bidi="ar-SA"/>
      </w:rPr>
    </w:lvl>
    <w:lvl w:ilvl="3" w:tplc="0B761612">
      <w:numFmt w:val="bullet"/>
      <w:lvlText w:val="•"/>
      <w:lvlJc w:val="left"/>
      <w:pPr>
        <w:ind w:left="4523" w:hanging="709"/>
      </w:pPr>
      <w:rPr>
        <w:rFonts w:hint="default"/>
        <w:lang w:val="ru-RU" w:eastAsia="en-US" w:bidi="ar-SA"/>
      </w:rPr>
    </w:lvl>
    <w:lvl w:ilvl="4" w:tplc="2FF2E5AE">
      <w:numFmt w:val="bullet"/>
      <w:lvlText w:val="•"/>
      <w:lvlJc w:val="left"/>
      <w:pPr>
        <w:ind w:left="5991" w:hanging="709"/>
      </w:pPr>
      <w:rPr>
        <w:rFonts w:hint="default"/>
        <w:lang w:val="ru-RU" w:eastAsia="en-US" w:bidi="ar-SA"/>
      </w:rPr>
    </w:lvl>
    <w:lvl w:ilvl="5" w:tplc="D89C5568">
      <w:numFmt w:val="bullet"/>
      <w:lvlText w:val="•"/>
      <w:lvlJc w:val="left"/>
      <w:pPr>
        <w:ind w:left="7459" w:hanging="709"/>
      </w:pPr>
      <w:rPr>
        <w:rFonts w:hint="default"/>
        <w:lang w:val="ru-RU" w:eastAsia="en-US" w:bidi="ar-SA"/>
      </w:rPr>
    </w:lvl>
    <w:lvl w:ilvl="6" w:tplc="DDA0DC6A">
      <w:numFmt w:val="bullet"/>
      <w:lvlText w:val="•"/>
      <w:lvlJc w:val="left"/>
      <w:pPr>
        <w:ind w:left="8927" w:hanging="709"/>
      </w:pPr>
      <w:rPr>
        <w:rFonts w:hint="default"/>
        <w:lang w:val="ru-RU" w:eastAsia="en-US" w:bidi="ar-SA"/>
      </w:rPr>
    </w:lvl>
    <w:lvl w:ilvl="7" w:tplc="496873BA">
      <w:numFmt w:val="bullet"/>
      <w:lvlText w:val="•"/>
      <w:lvlJc w:val="left"/>
      <w:pPr>
        <w:ind w:left="10394" w:hanging="709"/>
      </w:pPr>
      <w:rPr>
        <w:rFonts w:hint="default"/>
        <w:lang w:val="ru-RU" w:eastAsia="en-US" w:bidi="ar-SA"/>
      </w:rPr>
    </w:lvl>
    <w:lvl w:ilvl="8" w:tplc="39D875E4">
      <w:numFmt w:val="bullet"/>
      <w:lvlText w:val="•"/>
      <w:lvlJc w:val="left"/>
      <w:pPr>
        <w:ind w:left="11862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318"/>
    <w:rsid w:val="0012306C"/>
    <w:rsid w:val="001D5318"/>
    <w:rsid w:val="003D2B4B"/>
    <w:rsid w:val="00A41FBF"/>
    <w:rsid w:val="00B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3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318"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rsid w:val="001D5318"/>
    <w:pPr>
      <w:spacing w:before="60"/>
      <w:ind w:right="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5318"/>
    <w:pPr>
      <w:spacing w:before="157"/>
      <w:ind w:left="112"/>
    </w:pPr>
  </w:style>
  <w:style w:type="paragraph" w:customStyle="1" w:styleId="TableParagraph">
    <w:name w:val="Table Paragraph"/>
    <w:basedOn w:val="a"/>
    <w:uiPriority w:val="1"/>
    <w:qFormat/>
    <w:rsid w:val="001D531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2024-03-04T06:28:00Z</dcterms:created>
  <dcterms:modified xsi:type="dcterms:W3CDTF">2024-09-26T11:22:00Z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2024-03-04T00:00:00Z</vt:filetime>
  </property>
  <property fmtid="{D5CDD505-2E9C-101B-9397-08002B2CF9AE}" pid="5" name="Producer">
    <vt:lpwstr>ABBYY FineReader 14</vt:lpwstr>
  </property>
</Properties>
</file>