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</w:t>
      </w:r>
      <w:r>
        <w:rPr>
          <w:rFonts w:eastAsia="Times New Roman" w:cs="Times New Roman" w:ascii="Times New Roman" w:hAnsi="Times New Roman"/>
        </w:rPr>
        <w:t>4</w:t>
      </w:r>
    </w:p>
    <w:p>
      <w:pPr>
        <w:pStyle w:val="Normal"/>
        <w:spacing w:before="0" w:after="0"/>
        <w:ind w:left="6096" w:right="-436" w:hanging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>к Положению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итогам рассмотрения апелляции о несогласии</w:t>
        <w:br/>
        <w:t xml:space="preserve"> с выставленными баллами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Уважаемый (ая)________________________________________________________ </w:t>
      </w:r>
    </w:p>
    <w:p>
      <w:pPr>
        <w:pStyle w:val="Default"/>
        <w:spacing w:lineRule="auto" w:line="276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</w:t>
      </w:r>
      <w:r>
        <w:rPr>
          <w:iCs/>
          <w:sz w:val="16"/>
          <w:szCs w:val="16"/>
        </w:rPr>
        <w:t xml:space="preserve">фамилия, имя, отчество апеллянта) </w:t>
      </w:r>
    </w:p>
    <w:p>
      <w:pPr>
        <w:pStyle w:val="Normal"/>
        <w:tabs>
          <w:tab w:val="clear" w:pos="708"/>
          <w:tab w:val="left" w:pos="10496" w:leader="none"/>
        </w:tabs>
        <w:spacing w:before="298" w:after="20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Апелляционная комиссия Курской области для проведения государственной итоговой аттестации по образовательным программам основного общего образования информирует, что по результатам рассмотрения Вашей апелляции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о несогласии с выставленными баллами было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принято решение </w:t>
      </w:r>
    </w:p>
    <w:p>
      <w:pPr>
        <w:pStyle w:val="Normal"/>
        <w:widowControl/>
        <w:tabs>
          <w:tab w:val="clear" w:pos="708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51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55880</wp:posOffset>
                </wp:positionH>
                <wp:positionV relativeFrom="paragraph">
                  <wp:posOffset>-59690</wp:posOffset>
                </wp:positionV>
                <wp:extent cx="295275" cy="33909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80" cy="3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4.4pt;margin-top:-4.7pt;width:23.15pt;height:26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об отклонении апелляции и сохранении выставленных баллов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none"/>
        </w:rPr>
        <w:t xml:space="preserve">  в с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вязи с отсутствием</w:t>
      </w:r>
      <w:r>
        <w:rPr>
          <w:rFonts w:cs="Times New Roman" w:ascii="Times New Roman" w:hAnsi="Times New Roman"/>
          <w:i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технических</w:t>
      </w:r>
      <w:r>
        <w:rPr>
          <w:rFonts w:cs="Times New Roman" w:ascii="Times New Roman" w:hAnsi="Times New Roman"/>
          <w:i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ошибок и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(или)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ошибок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оценивания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развернутых</w:t>
      </w:r>
      <w:bookmarkStart w:id="0" w:name="_GoBack"/>
      <w:bookmarkEnd w:id="0"/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ответов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(в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том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числе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устных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ответов)</w:t>
      </w:r>
    </w:p>
    <w:p>
      <w:pPr>
        <w:pStyle w:val="Normal"/>
        <w:widowControl/>
        <w:tabs>
          <w:tab w:val="clear" w:pos="708"/>
          <w:tab w:val="left" w:pos="628" w:leader="none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454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312420" cy="321310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0" cy="32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t" style="position:absolute;margin-left:2.35pt;margin-top:-0.45pt;width:24.5pt;height:25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i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об</w:t>
      </w:r>
      <w:r>
        <w:rPr>
          <w:rFonts w:cs="Times New Roman" w:ascii="Times New Roman" w:hAnsi="Times New Roman"/>
          <w:b/>
          <w:bCs/>
          <w:i w:val="false"/>
          <w:iCs w:val="false"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удовлетворении</w:t>
      </w:r>
      <w:r>
        <w:rPr>
          <w:rFonts w:cs="Times New Roman" w:ascii="Times New Roman" w:hAnsi="Times New Roman"/>
          <w:b/>
          <w:bCs/>
          <w:i w:val="false"/>
          <w:iCs w:val="false"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апелляции </w:t>
      </w:r>
    </w:p>
    <w:p>
      <w:pPr>
        <w:pStyle w:val="Normal"/>
        <w:widowControl/>
        <w:tabs>
          <w:tab w:val="clear" w:pos="708"/>
          <w:tab w:val="left" w:pos="628" w:leader="none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(протокол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апелляционной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</w:rPr>
        <w:t xml:space="preserve"> _____________№__________).</w:t>
      </w:r>
    </w:p>
    <w:p>
      <w:pPr>
        <w:pStyle w:val="3"/>
        <w:spacing w:lineRule="exact" w:line="295" w:before="9" w:after="0"/>
        <w:ind w:left="3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пересчета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результатов</w:t>
      </w:r>
    </w:p>
    <w:p>
      <w:pPr>
        <w:pStyle w:val="Normal"/>
        <w:spacing w:lineRule="exact" w:line="295"/>
        <w:ind w:left="2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(заполняется</w:t>
      </w:r>
      <w:r>
        <w:rPr>
          <w:rFonts w:cs="Times New Roman" w:ascii="Times New Roman" w:hAnsi="Times New Roman"/>
          <w:i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случае</w:t>
      </w:r>
      <w:r>
        <w:rPr>
          <w:rFonts w:cs="Times New Roman" w:ascii="Times New Roman" w:hAnsi="Times New Roman"/>
          <w:i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удовлетворения</w:t>
      </w:r>
      <w:r>
        <w:rPr>
          <w:rFonts w:cs="Times New Roman"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pacing w:val="-2"/>
          <w:sz w:val="24"/>
          <w:szCs w:val="24"/>
        </w:rPr>
        <w:t>апелляции)</w:t>
      </w:r>
    </w:p>
    <w:tbl>
      <w:tblPr>
        <w:tblStyle w:val="TableNormal"/>
        <w:tblW w:w="1020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71"/>
        <w:gridCol w:w="1605"/>
        <w:gridCol w:w="2899"/>
        <w:gridCol w:w="2730"/>
      </w:tblGrid>
      <w:tr>
        <w:trPr>
          <w:trHeight w:val="299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 w:before="153" w:after="0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lineRule="exact" w:line="298"/>
              <w:ind w:left="7" w:right="2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кратким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22" w:hanging="0"/>
              <w:rPr>
                <w:sz w:val="26"/>
              </w:rPr>
            </w:pPr>
            <w:r>
              <w:rPr>
                <w:sz w:val="26"/>
                <w:lang w:val="en-US"/>
              </w:rPr>
              <w:t>№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задания</w:t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" w:hanging="0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Было</w:t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9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Стало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7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before="7" w:after="0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before="1" w:after="0"/>
              <w:ind w:left="7" w:right="2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развернутым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/>
              <w:ind w:right="104" w:hanging="0"/>
              <w:rPr>
                <w:sz w:val="26"/>
              </w:rPr>
            </w:pPr>
            <w:r>
              <w:rPr>
                <w:sz w:val="26"/>
                <w:lang w:val="en-US"/>
              </w:rPr>
              <w:t>№</w:t>
            </w:r>
            <w:r>
              <w:rPr>
                <w:spacing w:val="-1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задания </w:t>
            </w:r>
            <w:r>
              <w:rPr>
                <w:spacing w:val="-2"/>
                <w:sz w:val="26"/>
                <w:lang w:val="en-US"/>
              </w:rPr>
              <w:t>(критерия)</w:t>
            </w:r>
          </w:p>
        </w:tc>
        <w:tc>
          <w:tcPr>
            <w:tcW w:w="5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45" w:hanging="0"/>
              <w:rPr>
                <w:sz w:val="26"/>
              </w:rPr>
            </w:pPr>
            <w:r>
              <w:rPr>
                <w:sz w:val="26"/>
                <w:lang w:val="en-US"/>
              </w:rPr>
              <w:t>Количество</w:t>
            </w:r>
            <w:r>
              <w:rPr>
                <w:spacing w:val="-13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первичных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баллов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" w:hanging="0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Было</w:t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9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Стало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7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lineRule="exact" w:line="292"/>
              <w:ind w:left="7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устным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073" w:leader="none"/>
        </w:tabs>
        <w:suppressAutoHyphens w:val="true"/>
        <w:bidi w:val="0"/>
        <w:spacing w:lineRule="auto" w:line="276" w:before="296" w:after="200"/>
        <w:ind w:left="0" w:righ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апелляционной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направлено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региональный центр обработки информации Областного казенного учреждения «Информационно-аналитический центр» Курской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апелляционной комиссии ____________/__________________________________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                                        (Расшифровка подписи)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ГИА-IX: 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предмет: 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экзамена:</w:t>
        <w:tab/>
        <w:t xml:space="preserve"> ________________________________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Дата подачи апелляции</w:t>
      </w:r>
      <w:r>
        <w:rPr/>
        <w:t>: ________________________</w:t>
      </w:r>
    </w:p>
    <w:sectPr>
      <w:type w:val="nextPage"/>
      <w:pgSz w:w="11906" w:h="16838"/>
      <w:pgMar w:left="1134" w:right="991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f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1"/>
    <w:qFormat/>
    <w:rsid w:val="00763f96"/>
    <w:pPr>
      <w:widowControl w:val="false"/>
      <w:spacing w:lineRule="auto" w:line="240" w:before="0" w:after="0"/>
      <w:ind w:left="1403" w:hanging="0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1"/>
    <w:qFormat/>
    <w:rsid w:val="00763f96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3" w:customStyle="1">
    <w:name w:val="Основной текст Знак"/>
    <w:basedOn w:val="DefaultParagraphFont"/>
    <w:uiPriority w:val="1"/>
    <w:qFormat/>
    <w:rsid w:val="0073755e"/>
    <w:rPr>
      <w:rFonts w:ascii="Times New Roman" w:hAnsi="Times New Roman" w:eastAsia="Times New Roman" w:cs="Times New Roman"/>
      <w:sz w:val="26"/>
      <w:szCs w:val="2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73755e"/>
    <w:pPr>
      <w:widowControl w:val="false"/>
      <w:spacing w:lineRule="auto" w:line="240" w:before="0" w:after="0"/>
      <w:ind w:left="232" w:hanging="0"/>
    </w:pPr>
    <w:rPr>
      <w:rFonts w:ascii="Times New Roman" w:hAnsi="Times New Roman" w:eastAsia="Times New Roman" w:cs="Times New Roman"/>
      <w:sz w:val="26"/>
      <w:szCs w:val="26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Default" w:customStyle="1">
    <w:name w:val="Default"/>
    <w:qFormat/>
    <w:rsid w:val="00763f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TableParagraph" w:customStyle="1">
    <w:name w:val="Table Paragraph"/>
    <w:basedOn w:val="Normal"/>
    <w:uiPriority w:val="1"/>
    <w:qFormat/>
    <w:rsid w:val="00763f9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3f96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1</Pages>
  <Words>152</Words>
  <Characters>1316</Characters>
  <CharactersWithSpaces>1658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2024-02-18T08:14:00Z</dcterms:created>
  <dc:creator>user</dc:creator>
  <dc:description/>
  <dc:language>ru-RU</dc:language>
  <cp:lastModifiedBy/>
  <dcterms:modified xsi:type="dcterms:W3CDTF">2024-03-06T17:17:09Z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